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8" w:rsidRDefault="00EE7CA8" w:rsidP="00EE7CA8">
      <w:r>
        <w:t>CIAB/ 1 (</w:t>
      </w:r>
      <w:r w:rsidR="00394208">
        <w:t>369</w:t>
      </w:r>
      <w:r w:rsidR="00AE0E56">
        <w:t>)</w:t>
      </w:r>
      <w:r>
        <w:t>/1</w:t>
      </w:r>
      <w:r w:rsidR="005E068F">
        <w:t>7-18/N</w:t>
      </w:r>
      <w:r w:rsidR="00B537E5">
        <w:t>-</w:t>
      </w:r>
      <w:proofErr w:type="spellStart"/>
      <w:r w:rsidR="005E068F">
        <w:t>Pur</w:t>
      </w:r>
      <w:proofErr w:type="spellEnd"/>
      <w:r>
        <w:t xml:space="preserve">             </w:t>
      </w:r>
      <w:r>
        <w:tab/>
      </w:r>
      <w:r>
        <w:tab/>
        <w:t xml:space="preserve">              </w:t>
      </w:r>
      <w:r w:rsidR="00561D4C">
        <w:tab/>
      </w:r>
      <w:r w:rsidR="00561D4C">
        <w:tab/>
      </w:r>
      <w:r w:rsidR="00090AEA">
        <w:t xml:space="preserve">                  </w:t>
      </w:r>
      <w:r w:rsidR="005E068F">
        <w:tab/>
      </w:r>
      <w:r w:rsidR="005E068F">
        <w:tab/>
      </w:r>
      <w:r w:rsidR="00627BFE">
        <w:t xml:space="preserve">           </w:t>
      </w:r>
      <w:r w:rsidR="00B5239B">
        <w:t xml:space="preserve">    </w:t>
      </w:r>
      <w:r w:rsidR="009051F2">
        <w:t>29</w:t>
      </w:r>
      <w:bookmarkStart w:id="0" w:name="_GoBack"/>
      <w:bookmarkEnd w:id="0"/>
      <w:r w:rsidR="00B537E5">
        <w:t>.1</w:t>
      </w:r>
      <w:r w:rsidR="006760D9">
        <w:t>1</w:t>
      </w:r>
      <w:r w:rsidR="00D669A4">
        <w:t>.2017</w:t>
      </w:r>
    </w:p>
    <w:p w:rsidR="0003033B" w:rsidRDefault="0003033B"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B509AF" w:rsidRDefault="00B509AF" w:rsidP="0003033B">
      <w:pPr>
        <w:spacing w:after="0"/>
        <w:rPr>
          <w:rFonts w:ascii="Times New Roman" w:hAnsi="Times New Roman"/>
          <w:b/>
          <w:bCs/>
          <w:sz w:val="24"/>
          <w:szCs w:val="24"/>
          <w:lang w:bidi="hi-IN"/>
        </w:rPr>
      </w:pPr>
    </w:p>
    <w:p w:rsidR="00547186" w:rsidRDefault="00547186" w:rsidP="00EE7CA8">
      <w:pPr>
        <w:spacing w:after="0"/>
        <w:ind w:left="2880" w:firstLine="720"/>
        <w:rPr>
          <w:b/>
          <w:u w:val="single"/>
        </w:rPr>
      </w:pPr>
    </w:p>
    <w:p w:rsidR="00EE7CA8" w:rsidRDefault="00EE7CA8" w:rsidP="00EE7CA8">
      <w:pPr>
        <w:spacing w:after="0"/>
        <w:ind w:left="2880" w:firstLine="720"/>
        <w:rPr>
          <w:b/>
          <w:u w:val="single"/>
        </w:rPr>
      </w:pPr>
      <w:r w:rsidRPr="007D48C1">
        <w:rPr>
          <w:b/>
          <w:u w:val="single"/>
        </w:rPr>
        <w:t>NOTICE INVITING QUOTATION</w:t>
      </w:r>
    </w:p>
    <w:p w:rsidR="00056E88" w:rsidRPr="007D48C1" w:rsidRDefault="00056E88" w:rsidP="00EE7CA8">
      <w:pPr>
        <w:spacing w:after="0"/>
        <w:ind w:left="2880" w:firstLine="720"/>
        <w:rPr>
          <w:b/>
          <w:u w:val="single"/>
        </w:rPr>
      </w:pPr>
    </w:p>
    <w:p w:rsidR="00EE7CA8" w:rsidRPr="005B768D" w:rsidRDefault="00EE7CA8" w:rsidP="00BA5869">
      <w:pPr>
        <w:numPr>
          <w:ilvl w:val="0"/>
          <w:numId w:val="1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Sealed Quotations in TWO BID SYST</w:t>
      </w:r>
      <w:r w:rsidR="00B537E5">
        <w:rPr>
          <w:rFonts w:cs="Calibri"/>
          <w:sz w:val="20"/>
          <w:szCs w:val="20"/>
          <w:lang w:val="en-IN" w:eastAsia="en-IN"/>
        </w:rPr>
        <w:t>E</w:t>
      </w:r>
      <w:r w:rsidRPr="005B768D">
        <w:rPr>
          <w:rFonts w:cs="Calibri"/>
          <w:sz w:val="20"/>
          <w:szCs w:val="20"/>
          <w:lang w:val="en-IN" w:eastAsia="en-IN"/>
        </w:rPr>
        <w:t xml:space="preserve">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007ACC">
        <w:rPr>
          <w:rFonts w:cs="Arial Unicode MS"/>
          <w:bCs/>
          <w:color w:val="FF0000"/>
          <w:sz w:val="20"/>
          <w:szCs w:val="20"/>
          <w:lang w:val="en-IN" w:eastAsia="en-IN" w:bidi="hi-IN"/>
        </w:rPr>
        <w:t>26</w:t>
      </w:r>
      <w:r w:rsidR="006760D9">
        <w:rPr>
          <w:rFonts w:cs="Arial Unicode MS"/>
          <w:bCs/>
          <w:color w:val="FF0000"/>
          <w:sz w:val="20"/>
          <w:szCs w:val="20"/>
          <w:lang w:val="en-IN" w:eastAsia="en-IN" w:bidi="hi-IN"/>
        </w:rPr>
        <w:t>.12.2017</w:t>
      </w:r>
      <w:r w:rsidR="00D669A4">
        <w:rPr>
          <w:rFonts w:cs="Arial Unicode MS" w:hint="cs"/>
          <w:b/>
          <w:color w:val="FF0000"/>
          <w:sz w:val="20"/>
          <w:szCs w:val="20"/>
          <w:cs/>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The Quotations</w:t>
      </w:r>
      <w:r w:rsidR="008C7155">
        <w:rPr>
          <w:rFonts w:cs="Calibri"/>
          <w:sz w:val="20"/>
          <w:szCs w:val="20"/>
          <w:lang w:val="en-IN" w:eastAsia="en-IN"/>
        </w:rPr>
        <w:t xml:space="preserve"> will be opened on the same day </w:t>
      </w:r>
      <w:r w:rsidR="00B537E5">
        <w:rPr>
          <w:rFonts w:cs="Calibri"/>
          <w:sz w:val="20"/>
          <w:szCs w:val="20"/>
          <w:lang w:val="en-IN" w:eastAsia="en-IN"/>
        </w:rPr>
        <w:t>i.e.</w:t>
      </w:r>
      <w:r w:rsidR="008C7155">
        <w:rPr>
          <w:rFonts w:cs="Calibri"/>
          <w:sz w:val="20"/>
          <w:szCs w:val="20"/>
          <w:lang w:val="en-IN" w:eastAsia="en-IN"/>
        </w:rPr>
        <w:t xml:space="preserve">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007ACC">
        <w:rPr>
          <w:rFonts w:cs="Arial Unicode MS"/>
          <w:bCs/>
          <w:color w:val="FF0000"/>
          <w:sz w:val="20"/>
          <w:szCs w:val="20"/>
          <w:lang w:val="en-IN" w:eastAsia="en-IN" w:bidi="hi-IN"/>
        </w:rPr>
        <w:t>26.12.2017</w:t>
      </w:r>
      <w:r w:rsidR="00007ACC">
        <w:rPr>
          <w:rFonts w:cs="Arial Unicode MS" w:hint="cs"/>
          <w:b/>
          <w:color w:val="FF0000"/>
          <w:sz w:val="20"/>
          <w:szCs w:val="20"/>
          <w:cs/>
          <w:lang w:val="en-IN" w:eastAsia="en-IN" w:bidi="hi-IN"/>
        </w:rPr>
        <w:t xml:space="preserve"> </w:t>
      </w:r>
      <w:r w:rsidR="00007ACC" w:rsidRPr="005B768D">
        <w:rPr>
          <w:rFonts w:cs="Calibri"/>
          <w:sz w:val="20"/>
          <w:szCs w:val="20"/>
          <w:lang w:val="en-IN" w:eastAsia="en-IN"/>
        </w:rPr>
        <w:t xml:space="preserve">on or before </w:t>
      </w:r>
      <w:r w:rsidR="00007ACC">
        <w:rPr>
          <w:rFonts w:cs="Calibri"/>
          <w:sz w:val="20"/>
          <w:szCs w:val="20"/>
          <w:lang w:val="en-IN" w:eastAsia="en-IN"/>
        </w:rPr>
        <w:t>2</w:t>
      </w:r>
      <w:r w:rsidR="00007ACC" w:rsidRPr="005B768D">
        <w:rPr>
          <w:rFonts w:cs="Calibri"/>
          <w:sz w:val="20"/>
          <w:szCs w:val="20"/>
          <w:lang w:val="en-IN" w:eastAsia="en-IN"/>
        </w:rPr>
        <w:t xml:space="preserve">.30 pm. </w:t>
      </w:r>
      <w:r w:rsidR="00007ACC" w:rsidRPr="005B768D">
        <w:rPr>
          <w:rFonts w:cs="Calibri"/>
          <w:sz w:val="20"/>
          <w:szCs w:val="20"/>
          <w:u w:val="single"/>
          <w:lang w:val="en-IN" w:eastAsia="en-IN"/>
        </w:rPr>
        <w:t xml:space="preserve">Technical and Commercial bids should be sent in separate sealed envelopes and enclosing them </w:t>
      </w:r>
      <w:r w:rsidRPr="005B768D">
        <w:rPr>
          <w:rFonts w:cs="Calibri"/>
          <w:sz w:val="20"/>
          <w:szCs w:val="20"/>
          <w:lang w:val="en-IN" w:eastAsia="en-IN"/>
        </w:rPr>
        <w:t xml:space="preserve">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w:t>
      </w:r>
      <w:proofErr w:type="spellStart"/>
      <w:r w:rsidRPr="005B768D">
        <w:rPr>
          <w:rFonts w:ascii="Century Gothic" w:hAnsi="Century Gothic"/>
          <w:sz w:val="20"/>
          <w:szCs w:val="20"/>
          <w:u w:val="single"/>
        </w:rPr>
        <w:t>superscribed</w:t>
      </w:r>
      <w:proofErr w:type="spellEnd"/>
      <w:r w:rsidRPr="005B768D">
        <w:rPr>
          <w:rFonts w:ascii="Century Gothic" w:hAnsi="Century Gothic"/>
          <w:sz w:val="20"/>
          <w:szCs w:val="20"/>
          <w:u w:val="single"/>
        </w:rPr>
        <w:t xml:space="preserve"> as </w:t>
      </w:r>
      <w:r w:rsidRPr="005B768D">
        <w:rPr>
          <w:rFonts w:ascii="Century Gothic" w:hAnsi="Century Gothic"/>
          <w:b/>
          <w:sz w:val="20"/>
          <w:szCs w:val="20"/>
          <w:u w:val="single"/>
        </w:rPr>
        <w:t xml:space="preserve">“Quotation </w:t>
      </w:r>
      <w:r w:rsidR="008C7155">
        <w:rPr>
          <w:rFonts w:ascii="Century Gothic" w:hAnsi="Century Gothic"/>
          <w:b/>
          <w:sz w:val="20"/>
          <w:szCs w:val="20"/>
          <w:u w:val="single"/>
        </w:rPr>
        <w:t xml:space="preserve">against Tender </w:t>
      </w:r>
      <w:r w:rsidR="00431364">
        <w:rPr>
          <w:rFonts w:ascii="Century Gothic" w:hAnsi="Century Gothic"/>
          <w:b/>
          <w:sz w:val="20"/>
          <w:szCs w:val="20"/>
          <w:u w:val="single"/>
        </w:rPr>
        <w:t>CIAB/1(</w:t>
      </w:r>
      <w:r w:rsidR="00D669A4">
        <w:rPr>
          <w:rFonts w:ascii="Century Gothic" w:hAnsi="Century Gothic"/>
          <w:b/>
          <w:sz w:val="20"/>
          <w:szCs w:val="20"/>
          <w:u w:val="single"/>
        </w:rPr>
        <w:t>3</w:t>
      </w:r>
      <w:r w:rsidR="004849F9">
        <w:rPr>
          <w:rFonts w:ascii="Century Gothic" w:hAnsi="Century Gothic"/>
          <w:b/>
          <w:sz w:val="20"/>
          <w:szCs w:val="20"/>
          <w:u w:val="single"/>
        </w:rPr>
        <w:t>69</w:t>
      </w:r>
      <w:r w:rsidR="00431364">
        <w:rPr>
          <w:rFonts w:ascii="Century Gothic" w:hAnsi="Century Gothic"/>
          <w:b/>
          <w:sz w:val="20"/>
          <w:szCs w:val="20"/>
          <w:u w:val="single"/>
        </w:rPr>
        <w:t xml:space="preserve">)/17-18/N. </w:t>
      </w:r>
      <w:proofErr w:type="spellStart"/>
      <w:r w:rsidR="00431364">
        <w:rPr>
          <w:rFonts w:ascii="Century Gothic" w:hAnsi="Century Gothic"/>
          <w:b/>
          <w:sz w:val="20"/>
          <w:szCs w:val="20"/>
          <w:u w:val="single"/>
        </w:rPr>
        <w:t>Pur</w:t>
      </w:r>
      <w:proofErr w:type="spellEnd"/>
      <w:r w:rsidR="00431364">
        <w:rPr>
          <w:rFonts w:ascii="Century Gothic" w:hAnsi="Century Gothic"/>
          <w:b/>
          <w:sz w:val="20"/>
          <w:szCs w:val="20"/>
          <w:u w:val="single"/>
        </w:rPr>
        <w:t xml:space="preserve"> </w:t>
      </w:r>
      <w:r w:rsidR="00D95C2A">
        <w:rPr>
          <w:rFonts w:ascii="Century Gothic" w:hAnsi="Century Gothic"/>
          <w:b/>
          <w:sz w:val="20"/>
          <w:szCs w:val="20"/>
          <w:u w:val="single"/>
        </w:rPr>
        <w:t>“</w:t>
      </w:r>
      <w:r w:rsidRPr="005B768D">
        <w:rPr>
          <w:rFonts w:ascii="Century Gothic" w:hAnsi="Century Gothic"/>
          <w:b/>
          <w:sz w:val="20"/>
          <w:szCs w:val="20"/>
          <w:u w:val="single"/>
        </w:rPr>
        <w:t>for</w:t>
      </w:r>
      <w:r w:rsidR="00D95C2A">
        <w:rPr>
          <w:rFonts w:ascii="Century Gothic" w:hAnsi="Century Gothic"/>
          <w:b/>
          <w:sz w:val="20"/>
          <w:szCs w:val="20"/>
          <w:u w:val="single"/>
        </w:rPr>
        <w:t xml:space="preserve"> supply of </w:t>
      </w:r>
      <w:r w:rsidR="00394208" w:rsidRPr="00394208">
        <w:rPr>
          <w:rFonts w:asciiTheme="majorBidi" w:hAnsiTheme="majorBidi"/>
          <w:b/>
          <w:bCs/>
          <w:sz w:val="24"/>
          <w:szCs w:val="24"/>
          <w:u w:val="single"/>
        </w:rPr>
        <w:t>Crystallizer</w:t>
      </w:r>
      <w:r w:rsidR="00394208">
        <w:rPr>
          <w:rFonts w:asciiTheme="majorBidi" w:hAnsiTheme="majorBidi"/>
          <w:b/>
          <w:bCs/>
          <w:sz w:val="24"/>
          <w:szCs w:val="24"/>
          <w:u w:val="single"/>
        </w:rPr>
        <w:t xml:space="preserve"> System</w:t>
      </w:r>
      <w:r w:rsidR="00AF5298">
        <w:rPr>
          <w:rFonts w:ascii="Century Gothic" w:hAnsi="Century Gothic"/>
          <w:b/>
          <w:sz w:val="20"/>
          <w:szCs w:val="20"/>
          <w:u w:val="single"/>
        </w:rPr>
        <w:t>”</w:t>
      </w:r>
      <w:r w:rsidR="00056E88" w:rsidRPr="00CF2500">
        <w:rPr>
          <w:rFonts w:ascii="Century Gothic" w:hAnsi="Century Gothic"/>
          <w:b/>
          <w:sz w:val="20"/>
          <w:szCs w:val="20"/>
        </w:rPr>
        <w:t xml:space="preserve"> </w:t>
      </w:r>
      <w:r w:rsidR="00D95C2A">
        <w:rPr>
          <w:rFonts w:ascii="Century Gothic" w:hAnsi="Century Gothic"/>
          <w:b/>
          <w:sz w:val="20"/>
          <w:szCs w:val="20"/>
        </w:rPr>
        <w:t xml:space="preserve">on </w:t>
      </w:r>
      <w:r w:rsidR="004B4842" w:rsidRPr="005B768D">
        <w:rPr>
          <w:rFonts w:cs="Calibri"/>
          <w:sz w:val="20"/>
          <w:szCs w:val="20"/>
          <w:lang w:val="en-IN" w:eastAsia="en-IN"/>
        </w:rPr>
        <w:t>by</w:t>
      </w:r>
      <w:r w:rsidR="004B4842" w:rsidRPr="005B768D">
        <w:rPr>
          <w:rFonts w:cs="Mangal" w:hint="cs"/>
          <w:sz w:val="20"/>
          <w:szCs w:val="20"/>
          <w:cs/>
          <w:lang w:val="en-IN" w:eastAsia="en-IN" w:bidi="hi-IN"/>
        </w:rPr>
        <w:t xml:space="preserve"> </w:t>
      </w:r>
      <w:r w:rsidR="00007ACC">
        <w:rPr>
          <w:rFonts w:cs="Arial Unicode MS"/>
          <w:bCs/>
          <w:color w:val="FF0000"/>
          <w:sz w:val="20"/>
          <w:szCs w:val="20"/>
          <w:lang w:val="en-IN" w:eastAsia="en-IN" w:bidi="hi-IN"/>
        </w:rPr>
        <w:t>26.12.2017</w:t>
      </w:r>
      <w:r w:rsidR="00007ACC">
        <w:rPr>
          <w:rFonts w:cs="Arial Unicode MS" w:hint="cs"/>
          <w:b/>
          <w:color w:val="FF0000"/>
          <w:sz w:val="20"/>
          <w:szCs w:val="20"/>
          <w:cs/>
          <w:lang w:val="en-IN" w:eastAsia="en-IN" w:bidi="hi-IN"/>
        </w:rPr>
        <w:t xml:space="preserve"> </w:t>
      </w:r>
      <w:r w:rsidR="00007ACC" w:rsidRPr="005B768D">
        <w:rPr>
          <w:rFonts w:cs="Calibri"/>
          <w:sz w:val="20"/>
          <w:szCs w:val="20"/>
          <w:lang w:val="en-IN" w:eastAsia="en-IN"/>
        </w:rPr>
        <w:t xml:space="preserve">on or before </w:t>
      </w:r>
      <w:r w:rsidR="00007ACC">
        <w:rPr>
          <w:rFonts w:cs="Calibri"/>
          <w:sz w:val="20"/>
          <w:szCs w:val="20"/>
          <w:lang w:val="en-IN" w:eastAsia="en-IN"/>
        </w:rPr>
        <w:t>2</w:t>
      </w:r>
      <w:r w:rsidR="00007ACC" w:rsidRPr="005B768D">
        <w:rPr>
          <w:rFonts w:cs="Calibri"/>
          <w:sz w:val="20"/>
          <w:szCs w:val="20"/>
          <w:lang w:val="en-IN" w:eastAsia="en-IN"/>
        </w:rPr>
        <w:t xml:space="preserve">.30 pm. </w:t>
      </w:r>
      <w:r w:rsidR="00007ACC" w:rsidRPr="005B768D">
        <w:rPr>
          <w:rFonts w:cs="Calibri"/>
          <w:sz w:val="20"/>
          <w:szCs w:val="20"/>
          <w:u w:val="single"/>
          <w:lang w:val="en-IN" w:eastAsia="en-IN"/>
        </w:rPr>
        <w:t>Technical and Commercial bids should be sent in separate sealed envelopes and enclosing them</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272"/>
        <w:gridCol w:w="1525"/>
      </w:tblGrid>
      <w:tr w:rsidR="00FF4563" w:rsidRPr="00DD1643" w:rsidTr="00470C29">
        <w:tc>
          <w:tcPr>
            <w:tcW w:w="701" w:type="dxa"/>
            <w:shd w:val="clear" w:color="auto" w:fill="auto"/>
          </w:tcPr>
          <w:p w:rsidR="00FF4563" w:rsidRPr="00056E88" w:rsidRDefault="00FF4563" w:rsidP="00056E88">
            <w:pPr>
              <w:spacing w:after="0" w:line="240" w:lineRule="auto"/>
              <w:jc w:val="center"/>
              <w:rPr>
                <w:b/>
              </w:rPr>
            </w:pPr>
            <w:proofErr w:type="spellStart"/>
            <w:r w:rsidRPr="00056E88">
              <w:rPr>
                <w:b/>
              </w:rPr>
              <w:t>S.No</w:t>
            </w:r>
            <w:proofErr w:type="spellEnd"/>
            <w:r w:rsidRPr="00056E88">
              <w:rPr>
                <w:b/>
              </w:rPr>
              <w:t>.</w:t>
            </w:r>
          </w:p>
        </w:tc>
        <w:tc>
          <w:tcPr>
            <w:tcW w:w="7272" w:type="dxa"/>
            <w:shd w:val="clear" w:color="auto" w:fill="auto"/>
          </w:tcPr>
          <w:p w:rsidR="00FF4563" w:rsidRPr="00056E88" w:rsidRDefault="00056E88" w:rsidP="00056E88">
            <w:pPr>
              <w:spacing w:after="0" w:line="240" w:lineRule="auto"/>
              <w:jc w:val="center"/>
              <w:rPr>
                <w:b/>
              </w:rPr>
            </w:pPr>
            <w:r w:rsidRPr="00056E88">
              <w:rPr>
                <w:b/>
              </w:rPr>
              <w:t>Description</w:t>
            </w:r>
          </w:p>
        </w:tc>
        <w:tc>
          <w:tcPr>
            <w:tcW w:w="1525" w:type="dxa"/>
            <w:shd w:val="clear" w:color="auto" w:fill="auto"/>
          </w:tcPr>
          <w:p w:rsidR="00FF4563" w:rsidRPr="00056E88" w:rsidRDefault="00056E88" w:rsidP="00056E88">
            <w:pPr>
              <w:spacing w:after="0" w:line="240" w:lineRule="auto"/>
              <w:jc w:val="center"/>
              <w:rPr>
                <w:b/>
              </w:rPr>
            </w:pPr>
            <w:proofErr w:type="spellStart"/>
            <w:r w:rsidRPr="00056E88">
              <w:rPr>
                <w:b/>
              </w:rPr>
              <w:t>Qty</w:t>
            </w:r>
            <w:proofErr w:type="spellEnd"/>
          </w:p>
        </w:tc>
      </w:tr>
      <w:tr w:rsidR="009841B3" w:rsidRPr="00DD1643" w:rsidTr="00470C29">
        <w:tc>
          <w:tcPr>
            <w:tcW w:w="701" w:type="dxa"/>
            <w:shd w:val="clear" w:color="auto" w:fill="auto"/>
          </w:tcPr>
          <w:p w:rsidR="009841B3" w:rsidRPr="00056E88" w:rsidRDefault="009841B3" w:rsidP="00056E88">
            <w:pPr>
              <w:spacing w:after="0" w:line="240" w:lineRule="auto"/>
              <w:jc w:val="center"/>
              <w:rPr>
                <w:b/>
              </w:rPr>
            </w:pPr>
            <w:r w:rsidRPr="009841B3">
              <w:rPr>
                <w:b/>
                <w:sz w:val="28"/>
              </w:rPr>
              <w:t>01</w:t>
            </w:r>
          </w:p>
        </w:tc>
        <w:tc>
          <w:tcPr>
            <w:tcW w:w="7272" w:type="dxa"/>
            <w:shd w:val="clear" w:color="auto" w:fill="auto"/>
          </w:tcPr>
          <w:p w:rsidR="009841B3" w:rsidRPr="003E161C" w:rsidRDefault="00790031" w:rsidP="00394208">
            <w:pPr>
              <w:jc w:val="both"/>
              <w:rPr>
                <w:rFonts w:ascii="Times New Roman" w:hAnsi="Times New Roman"/>
                <w:b/>
                <w:sz w:val="24"/>
                <w:szCs w:val="24"/>
                <w:u w:val="single"/>
              </w:rPr>
            </w:pPr>
            <w:r>
              <w:rPr>
                <w:rFonts w:asciiTheme="majorBidi" w:hAnsiTheme="majorBidi"/>
                <w:b/>
                <w:bCs/>
                <w:sz w:val="24"/>
                <w:szCs w:val="24"/>
                <w:u w:val="single"/>
              </w:rPr>
              <w:t>Crystallizer</w:t>
            </w:r>
            <w:r w:rsidR="00394208">
              <w:rPr>
                <w:rFonts w:asciiTheme="majorBidi" w:hAnsiTheme="majorBidi"/>
                <w:b/>
                <w:bCs/>
                <w:sz w:val="24"/>
                <w:szCs w:val="24"/>
                <w:u w:val="single"/>
              </w:rPr>
              <w:t xml:space="preserve"> System</w:t>
            </w:r>
          </w:p>
        </w:tc>
        <w:tc>
          <w:tcPr>
            <w:tcW w:w="1525" w:type="dxa"/>
            <w:shd w:val="clear" w:color="auto" w:fill="auto"/>
          </w:tcPr>
          <w:p w:rsidR="009841B3" w:rsidRPr="00056E88" w:rsidRDefault="00394208" w:rsidP="00394208">
            <w:pPr>
              <w:spacing w:after="0" w:line="240" w:lineRule="auto"/>
              <w:rPr>
                <w:b/>
              </w:rPr>
            </w:pPr>
            <w:r>
              <w:rPr>
                <w:b/>
                <w:sz w:val="26"/>
              </w:rPr>
              <w:t>One</w:t>
            </w:r>
            <w:r w:rsidR="00431364">
              <w:rPr>
                <w:b/>
                <w:sz w:val="26"/>
              </w:rPr>
              <w:t xml:space="preserve"> (0</w:t>
            </w:r>
            <w:r>
              <w:rPr>
                <w:b/>
                <w:sz w:val="26"/>
              </w:rPr>
              <w:t>1</w:t>
            </w:r>
            <w:r w:rsidR="00431364">
              <w:rPr>
                <w:b/>
                <w:sz w:val="26"/>
              </w:rPr>
              <w:t>)</w:t>
            </w:r>
          </w:p>
        </w:tc>
      </w:tr>
      <w:tr w:rsidR="009841B3" w:rsidRPr="00323E0A" w:rsidTr="00EF0BA4">
        <w:trPr>
          <w:trHeight w:val="2299"/>
        </w:trPr>
        <w:tc>
          <w:tcPr>
            <w:tcW w:w="9498" w:type="dxa"/>
            <w:gridSpan w:val="3"/>
            <w:shd w:val="clear" w:color="auto" w:fill="auto"/>
          </w:tcPr>
          <w:p w:rsidR="009E448F" w:rsidRDefault="009841B3" w:rsidP="00470C29">
            <w:pPr>
              <w:autoSpaceDE w:val="0"/>
              <w:autoSpaceDN w:val="0"/>
              <w:adjustRightInd w:val="0"/>
              <w:spacing w:after="0" w:line="240" w:lineRule="auto"/>
              <w:jc w:val="both"/>
              <w:rPr>
                <w:b/>
                <w:bCs/>
                <w:u w:val="single"/>
              </w:rPr>
            </w:pPr>
            <w:r w:rsidRPr="00CE25AF">
              <w:rPr>
                <w:b/>
                <w:bCs/>
                <w:sz w:val="26"/>
                <w:u w:val="single"/>
              </w:rPr>
              <w:t>Technical specifications</w:t>
            </w:r>
            <w:r w:rsidRPr="00CE25AF">
              <w:rPr>
                <w:b/>
                <w:bCs/>
                <w:u w:val="single"/>
              </w:rPr>
              <w:t xml:space="preserve">  </w:t>
            </w:r>
          </w:p>
          <w:p w:rsidR="00790031" w:rsidRDefault="00394208" w:rsidP="00243ED3">
            <w:pPr>
              <w:pStyle w:val="ListParagraph"/>
              <w:numPr>
                <w:ilvl w:val="0"/>
                <w:numId w:val="18"/>
              </w:numPr>
              <w:spacing w:before="100" w:beforeAutospacing="1" w:after="0" w:afterAutospacing="1" w:line="240" w:lineRule="auto"/>
            </w:pPr>
            <w:r>
              <w:t>Reactor: Capacity (150lt-200lt)</w:t>
            </w:r>
          </w:p>
          <w:p w:rsidR="00790031" w:rsidRDefault="00790031" w:rsidP="00243ED3">
            <w:pPr>
              <w:pStyle w:val="ListParagraph"/>
              <w:numPr>
                <w:ilvl w:val="0"/>
                <w:numId w:val="19"/>
              </w:numPr>
              <w:spacing w:before="100" w:beforeAutospacing="1" w:after="0" w:afterAutospacing="1" w:line="240" w:lineRule="auto"/>
            </w:pPr>
            <w:r>
              <w:t>Shell Diameter range: 500 mm-600mm(Diameter) x 800mm-900mm(Height)</w:t>
            </w:r>
            <w:r w:rsidR="00627BFE">
              <w:t>.</w:t>
            </w:r>
          </w:p>
          <w:p w:rsidR="00790031" w:rsidRDefault="00790031" w:rsidP="00243ED3">
            <w:pPr>
              <w:pStyle w:val="ListParagraph"/>
              <w:numPr>
                <w:ilvl w:val="0"/>
                <w:numId w:val="19"/>
              </w:numPr>
              <w:spacing w:before="100" w:beforeAutospacing="1" w:after="0" w:afterAutospacing="1" w:line="240" w:lineRule="auto"/>
            </w:pPr>
            <w:r>
              <w:t>Shell thickness range: 05-08mm.</w:t>
            </w:r>
          </w:p>
          <w:p w:rsidR="00790031" w:rsidRDefault="00790031" w:rsidP="00243ED3">
            <w:pPr>
              <w:pStyle w:val="ListParagraph"/>
              <w:numPr>
                <w:ilvl w:val="0"/>
                <w:numId w:val="19"/>
              </w:numPr>
              <w:spacing w:before="100" w:beforeAutospacing="1" w:after="0" w:afterAutospacing="1" w:line="240" w:lineRule="auto"/>
            </w:pPr>
            <w:r>
              <w:t>Dish end Thickness: 05-08mm Shaft (Material of Construction) MOC: SS304 or SS316.</w:t>
            </w:r>
          </w:p>
          <w:p w:rsidR="00790031" w:rsidRDefault="00790031" w:rsidP="00243ED3">
            <w:pPr>
              <w:pStyle w:val="ListParagraph"/>
              <w:numPr>
                <w:ilvl w:val="0"/>
                <w:numId w:val="19"/>
              </w:numPr>
              <w:spacing w:before="100" w:beforeAutospacing="1" w:after="0" w:afterAutospacing="1" w:line="240" w:lineRule="auto"/>
            </w:pPr>
            <w:r>
              <w:t>Blade (Material of Construction) MOC: SS304 or SS316.</w:t>
            </w:r>
          </w:p>
          <w:p w:rsidR="00790031" w:rsidRDefault="00790031" w:rsidP="00243ED3">
            <w:pPr>
              <w:pStyle w:val="ListParagraph"/>
              <w:numPr>
                <w:ilvl w:val="0"/>
                <w:numId w:val="19"/>
              </w:numPr>
              <w:spacing w:before="100" w:beforeAutospacing="1" w:after="0" w:afterAutospacing="1" w:line="240" w:lineRule="auto"/>
            </w:pPr>
            <w:r>
              <w:t>Motor HP: 1-1.5</w:t>
            </w:r>
          </w:p>
          <w:p w:rsidR="00790031" w:rsidRDefault="00790031" w:rsidP="00243ED3">
            <w:pPr>
              <w:pStyle w:val="ListParagraph"/>
              <w:numPr>
                <w:ilvl w:val="0"/>
                <w:numId w:val="19"/>
              </w:numPr>
              <w:spacing w:before="100" w:beforeAutospacing="1" w:after="0" w:afterAutospacing="1" w:line="240" w:lineRule="auto"/>
            </w:pPr>
            <w:r>
              <w:t>RPM: 1000-1500</w:t>
            </w:r>
          </w:p>
          <w:p w:rsidR="00790031" w:rsidRDefault="00790031" w:rsidP="00243ED3">
            <w:pPr>
              <w:pStyle w:val="ListParagraph"/>
              <w:numPr>
                <w:ilvl w:val="0"/>
                <w:numId w:val="18"/>
              </w:numPr>
              <w:spacing w:before="100" w:beforeAutospacing="1" w:after="0" w:afterAutospacing="1" w:line="240" w:lineRule="auto"/>
            </w:pPr>
            <w:r>
              <w:t>Surface Condenser:</w:t>
            </w:r>
          </w:p>
          <w:p w:rsidR="000829AC" w:rsidRDefault="00790031" w:rsidP="00243ED3">
            <w:pPr>
              <w:pStyle w:val="ListParagraph"/>
              <w:numPr>
                <w:ilvl w:val="0"/>
                <w:numId w:val="20"/>
              </w:numPr>
              <w:spacing w:before="100" w:beforeAutospacing="1" w:after="0" w:afterAutospacing="1" w:line="240" w:lineRule="auto"/>
            </w:pPr>
            <w:r>
              <w:t>Shell Thickness: 04mm-6mm</w:t>
            </w:r>
          </w:p>
          <w:p w:rsidR="00790031" w:rsidRDefault="00790031" w:rsidP="00243ED3">
            <w:pPr>
              <w:pStyle w:val="ListParagraph"/>
              <w:numPr>
                <w:ilvl w:val="0"/>
                <w:numId w:val="20"/>
              </w:numPr>
              <w:spacing w:before="100" w:beforeAutospacing="1" w:after="0" w:afterAutospacing="1" w:line="240" w:lineRule="auto"/>
            </w:pPr>
            <w:r>
              <w:t>Tube sheet Thickness: 12mm-16mm</w:t>
            </w:r>
          </w:p>
          <w:p w:rsidR="00790031" w:rsidRDefault="00790031" w:rsidP="00243ED3">
            <w:pPr>
              <w:pStyle w:val="ListParagraph"/>
              <w:numPr>
                <w:ilvl w:val="0"/>
                <w:numId w:val="20"/>
              </w:numPr>
              <w:spacing w:before="100" w:beforeAutospacing="1" w:after="0" w:afterAutospacing="1" w:line="240" w:lineRule="auto"/>
            </w:pPr>
            <w:r>
              <w:t>Tube Thickness: 1.21mm-1.5mm</w:t>
            </w:r>
          </w:p>
          <w:p w:rsidR="00790031" w:rsidRDefault="00790031" w:rsidP="00243ED3">
            <w:pPr>
              <w:pStyle w:val="ListParagraph"/>
              <w:numPr>
                <w:ilvl w:val="0"/>
                <w:numId w:val="20"/>
              </w:numPr>
              <w:spacing w:before="100" w:beforeAutospacing="1" w:after="0" w:afterAutospacing="1" w:line="240" w:lineRule="auto"/>
            </w:pPr>
            <w:r>
              <w:t>Area: 02 Sq. Mt.</w:t>
            </w:r>
          </w:p>
          <w:p w:rsidR="00790031" w:rsidRDefault="00790031" w:rsidP="00243ED3">
            <w:pPr>
              <w:pStyle w:val="ListParagraph"/>
              <w:numPr>
                <w:ilvl w:val="0"/>
                <w:numId w:val="20"/>
              </w:numPr>
              <w:spacing w:before="100" w:beforeAutospacing="1" w:after="0" w:afterAutospacing="1" w:line="240" w:lineRule="auto"/>
            </w:pPr>
            <w:r>
              <w:lastRenderedPageBreak/>
              <w:t>(Material of Construction) MOC: SS304 or SS316</w:t>
            </w:r>
          </w:p>
          <w:p w:rsidR="008D0280" w:rsidRDefault="008D0280" w:rsidP="008D0280">
            <w:pPr>
              <w:pStyle w:val="ListParagraph"/>
              <w:spacing w:before="100" w:beforeAutospacing="1" w:after="0" w:afterAutospacing="1" w:line="240" w:lineRule="auto"/>
            </w:pPr>
          </w:p>
          <w:p w:rsidR="00790031" w:rsidRDefault="00790031" w:rsidP="00243ED3">
            <w:pPr>
              <w:pStyle w:val="ListParagraph"/>
              <w:numPr>
                <w:ilvl w:val="0"/>
                <w:numId w:val="18"/>
              </w:numPr>
              <w:spacing w:before="100" w:beforeAutospacing="1" w:after="0" w:afterAutospacing="1" w:line="240" w:lineRule="auto"/>
            </w:pPr>
            <w:r>
              <w:t>Vapour Line: 1 Lot</w:t>
            </w:r>
          </w:p>
          <w:p w:rsidR="00790031" w:rsidRDefault="00790031" w:rsidP="00243ED3">
            <w:pPr>
              <w:pStyle w:val="ListParagraph"/>
              <w:numPr>
                <w:ilvl w:val="0"/>
                <w:numId w:val="21"/>
              </w:numPr>
              <w:spacing w:before="100" w:beforeAutospacing="1" w:after="0" w:afterAutospacing="1" w:line="240" w:lineRule="auto"/>
            </w:pPr>
            <w:r>
              <w:t>Schedule no- 10, SS304 or SS316</w:t>
            </w:r>
          </w:p>
          <w:p w:rsidR="00790031" w:rsidRDefault="00A66C02" w:rsidP="00243ED3">
            <w:pPr>
              <w:pStyle w:val="ListParagraph"/>
              <w:numPr>
                <w:ilvl w:val="0"/>
                <w:numId w:val="18"/>
              </w:numPr>
              <w:spacing w:before="100" w:beforeAutospacing="1" w:after="0" w:afterAutospacing="1" w:line="240" w:lineRule="auto"/>
            </w:pPr>
            <w:r>
              <w:t>Vacuum</w:t>
            </w:r>
            <w:r w:rsidR="00790031">
              <w:t xml:space="preserve"> Pump </w:t>
            </w:r>
            <w:r w:rsidR="00EF0BA4">
              <w:t>with motor: 3.5-05HP</w:t>
            </w:r>
          </w:p>
          <w:p w:rsidR="00EF0BA4" w:rsidRDefault="00EF0BA4" w:rsidP="00243ED3">
            <w:pPr>
              <w:pStyle w:val="ListParagraph"/>
              <w:numPr>
                <w:ilvl w:val="0"/>
                <w:numId w:val="21"/>
              </w:numPr>
              <w:spacing w:before="100" w:beforeAutospacing="1" w:after="0" w:afterAutospacing="1" w:line="240" w:lineRule="auto"/>
            </w:pPr>
            <w:r>
              <w:t>(Material of Construction) MOC: CS</w:t>
            </w:r>
          </w:p>
          <w:p w:rsidR="00EF0BA4" w:rsidRDefault="00EF0BA4" w:rsidP="00243ED3">
            <w:pPr>
              <w:pStyle w:val="ListParagraph"/>
              <w:numPr>
                <w:ilvl w:val="0"/>
                <w:numId w:val="18"/>
              </w:numPr>
              <w:spacing w:before="100" w:beforeAutospacing="1" w:after="0" w:afterAutospacing="1" w:line="240" w:lineRule="auto"/>
            </w:pPr>
            <w:r>
              <w:t>Electric Panel: 01 Set (As par Indian Standard)</w:t>
            </w:r>
          </w:p>
          <w:p w:rsidR="00431364" w:rsidRPr="000829AC" w:rsidRDefault="00EF0BA4" w:rsidP="00B5239B">
            <w:pPr>
              <w:pStyle w:val="ListParagraph"/>
              <w:numPr>
                <w:ilvl w:val="0"/>
                <w:numId w:val="18"/>
              </w:numPr>
              <w:spacing w:before="100" w:beforeAutospacing="1" w:after="0" w:afterAutospacing="1" w:line="240" w:lineRule="auto"/>
            </w:pPr>
            <w:r>
              <w:t xml:space="preserve">All essential parts and accessories, even not mentioned specifically in the above listed specifications, but are </w:t>
            </w:r>
            <w:r w:rsidR="00A66C02">
              <w:t>needed</w:t>
            </w:r>
            <w:r>
              <w:t xml:space="preserve"> for successful installation, functioning and operation must be provided.</w:t>
            </w:r>
          </w:p>
        </w:tc>
      </w:tr>
    </w:tbl>
    <w:p w:rsidR="008D0280" w:rsidRDefault="008D0280" w:rsidP="00D27DD7">
      <w:pPr>
        <w:spacing w:line="240" w:lineRule="auto"/>
        <w:rPr>
          <w:rFonts w:ascii="Times New Roman" w:hAnsi="Times New Roman"/>
          <w:b/>
          <w:sz w:val="24"/>
          <w:szCs w:val="24"/>
        </w:rPr>
      </w:pP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BA5869">
      <w:pPr>
        <w:pStyle w:val="ListParagraph"/>
        <w:numPr>
          <w:ilvl w:val="1"/>
          <w:numId w:val="16"/>
        </w:numPr>
        <w:spacing w:after="0" w:line="240" w:lineRule="auto"/>
        <w:ind w:left="426" w:hanging="142"/>
        <w:jc w:val="both"/>
      </w:pPr>
      <w:r>
        <w:t>The vendor must provide authorization letter from the manufacturer.</w:t>
      </w:r>
    </w:p>
    <w:p w:rsidR="00EE7CA8" w:rsidRDefault="008B02AB" w:rsidP="00EE7CA8">
      <w:pPr>
        <w:spacing w:after="0" w:line="240" w:lineRule="auto"/>
        <w:ind w:left="719" w:hanging="435"/>
        <w:jc w:val="both"/>
      </w:pPr>
      <w:r>
        <w:t>3.</w:t>
      </w:r>
      <w:r>
        <w:tab/>
      </w:r>
      <w:r w:rsidR="00EE7CA8">
        <w:t>The system should be stand alone with respect to all functionalities of machine and its accessories, peripherals and add-on like stabilizer to save the machine from power fluctuations.</w:t>
      </w:r>
      <w:r w:rsidR="00FF4563">
        <w:t xml:space="preserve"> </w:t>
      </w:r>
      <w:r w:rsidR="00FF4563" w:rsidRPr="009B2AD7">
        <w:rPr>
          <w:rFonts w:ascii="Times New Roman" w:hAnsi="Times New Roman"/>
          <w:sz w:val="24"/>
          <w:szCs w:val="24"/>
        </w:rPr>
        <w:t xml:space="preserve">All </w:t>
      </w:r>
      <w:r w:rsidR="0060677D" w:rsidRPr="009B2AD7">
        <w:rPr>
          <w:rFonts w:ascii="Times New Roman" w:hAnsi="Times New Roman"/>
          <w:sz w:val="24"/>
          <w:szCs w:val="24"/>
        </w:rPr>
        <w:t>other</w:t>
      </w:r>
      <w:r w:rsidR="0060677D">
        <w:rPr>
          <w:rFonts w:ascii="Times New Roman" w:hAnsi="Times New Roman"/>
          <w:sz w:val="24"/>
          <w:szCs w:val="24"/>
        </w:rPr>
        <w:t xml:space="preserve"> </w:t>
      </w:r>
      <w:r w:rsidR="0060677D" w:rsidRPr="00F24761">
        <w:rPr>
          <w:rFonts w:ascii="Times New Roman" w:hAnsi="Times New Roman"/>
          <w:sz w:val="24"/>
          <w:szCs w:val="24"/>
        </w:rPr>
        <w:tab/>
      </w:r>
      <w:r w:rsidR="00FF4563" w:rsidRPr="00F24761">
        <w:rPr>
          <w:rFonts w:ascii="Times New Roman" w:hAnsi="Times New Roman"/>
          <w:sz w:val="24"/>
          <w:szCs w:val="24"/>
        </w:rPr>
        <w:t>accessories and peripherals required for installation, functioning and regular maintenance of the system must be quoted with the instrument.</w:t>
      </w:r>
    </w:p>
    <w:p w:rsidR="00EE7CA8" w:rsidRPr="006C7B9E" w:rsidRDefault="001365F5" w:rsidP="00EE7CA8">
      <w:pPr>
        <w:spacing w:after="0" w:line="240" w:lineRule="auto"/>
        <w:ind w:left="719" w:hanging="435"/>
        <w:jc w:val="both"/>
      </w:pPr>
      <w:r>
        <w:t>4</w:t>
      </w:r>
      <w:r w:rsidR="00EE7CA8">
        <w:t xml:space="preserve">. </w:t>
      </w:r>
      <w:r w:rsidR="00EE7CA8">
        <w:tab/>
      </w:r>
      <w:r w:rsidR="00EE7CA8">
        <w:tab/>
        <w:t xml:space="preserve">A list of users in India (particularly Govt. of India R&amp; D organizations) and a copy of </w:t>
      </w:r>
      <w:proofErr w:type="spellStart"/>
      <w:r w:rsidR="00EE7CA8">
        <w:t>atleast</w:t>
      </w:r>
      <w:proofErr w:type="spellEnd"/>
      <w:r w:rsidR="00EE7CA8">
        <w:t xml:space="preserve"> three latest purchase orders</w:t>
      </w:r>
      <w:r w:rsidR="004D2086">
        <w:t xml:space="preserve"> and performance certificates</w:t>
      </w:r>
      <w:r w:rsidR="00EE7CA8">
        <w:t xml:space="preserve"> of the same/similar model </w:t>
      </w:r>
      <w:r w:rsidR="00EE7CA8" w:rsidRPr="007C2B5D">
        <w:t xml:space="preserve">executed in </w:t>
      </w:r>
      <w:r w:rsidR="00EE7CA8">
        <w:t xml:space="preserve">the past </w:t>
      </w:r>
      <w:r w:rsidR="005E068F">
        <w:t xml:space="preserve">five </w:t>
      </w:r>
      <w:r w:rsidR="00EE7CA8">
        <w:t xml:space="preserve">years in </w:t>
      </w:r>
      <w:r w:rsidR="00EE7CA8" w:rsidRPr="007C2B5D">
        <w:t xml:space="preserve">National laboratories or R&amp;D organizations setup by </w:t>
      </w:r>
      <w:r w:rsidR="00EE7CA8">
        <w:rPr>
          <w:rFonts w:ascii="Arial" w:hAnsi="Arial" w:cs="Arial"/>
        </w:rPr>
        <w:t xml:space="preserve">GOI must be provided in the quote. </w:t>
      </w:r>
    </w:p>
    <w:p w:rsidR="00FF4563" w:rsidRDefault="00BE32F5" w:rsidP="00FF4563">
      <w:pPr>
        <w:spacing w:after="0" w:line="240" w:lineRule="auto"/>
        <w:ind w:left="719" w:hanging="435"/>
        <w:jc w:val="both"/>
      </w:pPr>
      <w:r>
        <w:t>5</w:t>
      </w:r>
      <w:r w:rsidR="00EE7CA8">
        <w:t xml:space="preserve">. </w:t>
      </w:r>
      <w:r w:rsidR="00EE7CA8">
        <w:tab/>
        <w:t>The system should be suited to Indian system of electrical inputs (220-230V/ 50Hz).</w:t>
      </w:r>
    </w:p>
    <w:p w:rsidR="00FF4563" w:rsidRDefault="00BE32F5" w:rsidP="00FF4563">
      <w:pPr>
        <w:spacing w:after="0" w:line="240" w:lineRule="auto"/>
        <w:ind w:left="719" w:hanging="435"/>
        <w:jc w:val="both"/>
      </w:pPr>
      <w:r>
        <w:t>6</w:t>
      </w:r>
      <w:r w:rsidR="00FF4563">
        <w:t>.</w:t>
      </w:r>
      <w:r w:rsidR="00FF4563">
        <w:tab/>
      </w:r>
      <w:r w:rsidR="00FF4563" w:rsidRPr="00F24761">
        <w:rPr>
          <w:rFonts w:ascii="Times New Roman" w:hAnsi="Times New Roman"/>
          <w:sz w:val="24"/>
          <w:szCs w:val="24"/>
        </w:rPr>
        <w:t xml:space="preserve">Warranty: At least </w:t>
      </w:r>
      <w:r>
        <w:rPr>
          <w:rFonts w:ascii="Times New Roman" w:hAnsi="Times New Roman"/>
          <w:sz w:val="24"/>
          <w:szCs w:val="24"/>
        </w:rPr>
        <w:t>0</w:t>
      </w:r>
      <w:r w:rsidR="0060677D">
        <w:rPr>
          <w:rFonts w:ascii="Times New Roman" w:hAnsi="Times New Roman"/>
          <w:sz w:val="24"/>
          <w:szCs w:val="24"/>
        </w:rPr>
        <w:t>3</w:t>
      </w:r>
      <w:r w:rsidR="00C103AD">
        <w:rPr>
          <w:rFonts w:ascii="Times New Roman" w:hAnsi="Times New Roman"/>
          <w:sz w:val="24"/>
          <w:szCs w:val="24"/>
        </w:rPr>
        <w:t xml:space="preserve"> </w:t>
      </w:r>
      <w:r w:rsidR="0060677D" w:rsidRPr="00F24761">
        <w:rPr>
          <w:rFonts w:ascii="Times New Roman" w:hAnsi="Times New Roman"/>
          <w:sz w:val="24"/>
          <w:szCs w:val="24"/>
        </w:rPr>
        <w:t>years</w:t>
      </w:r>
      <w:r w:rsidR="00FF4563" w:rsidRPr="00F24761">
        <w:rPr>
          <w:rFonts w:ascii="Times New Roman" w:hAnsi="Times New Roman"/>
          <w:sz w:val="24"/>
          <w:szCs w:val="24"/>
        </w:rPr>
        <w:t xml:space="preserve"> for </w:t>
      </w:r>
      <w:r w:rsidR="00441B50">
        <w:rPr>
          <w:rFonts w:ascii="Times New Roman" w:hAnsi="Times New Roman"/>
          <w:sz w:val="24"/>
          <w:szCs w:val="24"/>
        </w:rPr>
        <w:t xml:space="preserve">complete </w:t>
      </w:r>
      <w:r w:rsidR="00FF4563" w:rsidRPr="00F24761">
        <w:rPr>
          <w:rFonts w:ascii="Times New Roman" w:hAnsi="Times New Roman"/>
          <w:sz w:val="24"/>
          <w:szCs w:val="24"/>
        </w:rPr>
        <w:t>instrument</w:t>
      </w:r>
      <w:r w:rsidR="00887770">
        <w:rPr>
          <w:rFonts w:ascii="Times New Roman" w:hAnsi="Times New Roman"/>
          <w:sz w:val="24"/>
          <w:szCs w:val="24"/>
        </w:rPr>
        <w:t xml:space="preserve"> with all modules</w:t>
      </w:r>
      <w:r w:rsidR="00FF4563" w:rsidRPr="00F24761">
        <w:rPr>
          <w:rFonts w:ascii="Times New Roman" w:hAnsi="Times New Roman"/>
          <w:sz w:val="24"/>
          <w:szCs w:val="24"/>
        </w:rPr>
        <w:t xml:space="preserve"> and labor.</w:t>
      </w:r>
    </w:p>
    <w:p w:rsidR="00EE7CA8" w:rsidRDefault="00EE7CA8" w:rsidP="00EE7CA8">
      <w:pPr>
        <w:spacing w:after="0" w:line="240" w:lineRule="auto"/>
        <w:ind w:firstLine="720"/>
        <w:jc w:val="both"/>
        <w:rPr>
          <w:b/>
          <w:bCs/>
        </w:rPr>
      </w:pPr>
    </w:p>
    <w:p w:rsidR="00EE7CA8" w:rsidRPr="00734F4A" w:rsidRDefault="00EE7CA8" w:rsidP="00794290">
      <w:pPr>
        <w:spacing w:after="0" w:line="240" w:lineRule="auto"/>
        <w:ind w:left="719" w:firstLine="1"/>
        <w:jc w:val="both"/>
        <w:rPr>
          <w:b/>
          <w:bCs/>
        </w:rPr>
      </w:pPr>
      <w:r w:rsidRPr="00734F4A">
        <w:rPr>
          <w:b/>
          <w:bCs/>
        </w:rPr>
        <w:t>Failing in compliance</w:t>
      </w:r>
      <w:r w:rsidR="00794290">
        <w:rPr>
          <w:b/>
          <w:bCs/>
        </w:rPr>
        <w:t xml:space="preserve"> in specification and general conditions</w:t>
      </w:r>
      <w:r w:rsidRPr="00734F4A">
        <w:rPr>
          <w:b/>
          <w:bCs/>
        </w:rPr>
        <w:t xml:space="preserv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12470E" w:rsidRDefault="0012470E" w:rsidP="001529A7">
      <w:pPr>
        <w:spacing w:after="0" w:line="240" w:lineRule="auto"/>
        <w:jc w:val="both"/>
      </w:pPr>
    </w:p>
    <w:p w:rsidR="0012470E" w:rsidRDefault="0012470E" w:rsidP="0012470E">
      <w:pPr>
        <w:spacing w:after="0" w:line="240" w:lineRule="auto"/>
        <w:ind w:left="5760" w:firstLine="720"/>
        <w:jc w:val="both"/>
      </w:pPr>
    </w:p>
    <w:p w:rsidR="00EE7CA8" w:rsidRDefault="00EE7CA8" w:rsidP="0012470E">
      <w:pPr>
        <w:spacing w:after="0" w:line="240" w:lineRule="auto"/>
        <w:ind w:left="5760" w:firstLine="720"/>
        <w:jc w:val="both"/>
      </w:pPr>
      <w:r>
        <w:t>Yours faithfully,</w:t>
      </w:r>
      <w:r>
        <w:tab/>
        <w:t xml:space="preserve">     </w:t>
      </w:r>
    </w:p>
    <w:p w:rsidR="0012470E" w:rsidRDefault="00EE7CA8" w:rsidP="001529A7">
      <w:pPr>
        <w:spacing w:after="0" w:line="240" w:lineRule="auto"/>
        <w:jc w:val="both"/>
      </w:pPr>
      <w:r>
        <w:tab/>
      </w:r>
    </w:p>
    <w:p w:rsidR="001529A7" w:rsidRDefault="00EE7CA8" w:rsidP="001529A7">
      <w:pPr>
        <w:spacing w:after="0" w:line="240" w:lineRule="auto"/>
        <w:jc w:val="both"/>
      </w:pPr>
      <w:r>
        <w:tab/>
      </w:r>
      <w:r>
        <w:tab/>
      </w:r>
      <w:r>
        <w:tab/>
      </w:r>
      <w:r>
        <w:tab/>
      </w:r>
      <w:r>
        <w:tab/>
      </w:r>
      <w:r>
        <w:tab/>
      </w:r>
      <w:r>
        <w:tab/>
        <w:t xml:space="preserve">                     </w:t>
      </w:r>
      <w:r>
        <w:tab/>
      </w:r>
      <w:r w:rsidR="001529A7">
        <w:t xml:space="preserve">                  </w:t>
      </w:r>
    </w:p>
    <w:p w:rsidR="00EE7CA8" w:rsidRDefault="000829AC" w:rsidP="0012470E">
      <w:pPr>
        <w:spacing w:after="0" w:line="240" w:lineRule="auto"/>
        <w:ind w:left="5760" w:firstLine="720"/>
        <w:jc w:val="both"/>
      </w:pPr>
      <w:r>
        <w:t xml:space="preserve"> </w:t>
      </w:r>
      <w:r w:rsidR="00EE7CA8">
        <w:t>Stores and Purchase Officer</w:t>
      </w:r>
    </w:p>
    <w:p w:rsidR="0012470E" w:rsidRDefault="00450612" w:rsidP="0012470E">
      <w:pPr>
        <w:spacing w:after="0" w:line="240" w:lineRule="auto"/>
        <w:ind w:left="5760" w:firstLine="720"/>
        <w:jc w:val="both"/>
      </w:pPr>
      <w:r>
        <w:t>Tele:  0172-5221</w:t>
      </w:r>
      <w:r w:rsidR="00BE615C">
        <w:t>522</w:t>
      </w:r>
      <w:r w:rsidR="005E068F">
        <w:t xml:space="preserve"> </w:t>
      </w:r>
    </w:p>
    <w:p w:rsidR="001529A7" w:rsidRDefault="00B537E5" w:rsidP="0012470E">
      <w:pPr>
        <w:spacing w:after="0" w:line="240" w:lineRule="auto"/>
        <w:ind w:left="5760" w:firstLine="720"/>
        <w:jc w:val="both"/>
      </w:pPr>
      <w:r>
        <w:t>E-</w:t>
      </w:r>
      <w:r w:rsidR="001529A7">
        <w:t>mail: hardipbpu@gmail.com</w:t>
      </w:r>
    </w:p>
    <w:p w:rsidR="007616F5" w:rsidRDefault="007616F5" w:rsidP="007616F5">
      <w:pPr>
        <w:spacing w:after="0" w:line="240" w:lineRule="auto"/>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BA5869">
      <w:pPr>
        <w:pStyle w:val="ListParagraph"/>
        <w:numPr>
          <w:ilvl w:val="0"/>
          <w:numId w:val="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w:t>
      </w:r>
      <w:r w:rsidR="00AC2248">
        <w:rPr>
          <w:rFonts w:ascii="Times New Roman" w:eastAsia="Times New Roman" w:hAnsi="Times New Roman"/>
          <w:sz w:val="24"/>
          <w:szCs w:val="24"/>
          <w:lang w:eastAsia="en-IN"/>
        </w:rPr>
        <w:t>03</w:t>
      </w:r>
      <w:r w:rsidR="00BE615C">
        <w:rPr>
          <w:rFonts w:ascii="Times New Roman" w:eastAsia="Times New Roman" w:hAnsi="Times New Roman"/>
          <w:sz w:val="24"/>
          <w:szCs w:val="24"/>
          <w:lang w:eastAsia="en-IN"/>
        </w:rPr>
        <w:t xml:space="preserve"> </w:t>
      </w:r>
      <w:r>
        <w:rPr>
          <w:rFonts w:ascii="Times New Roman" w:eastAsia="Times New Roman" w:hAnsi="Times New Roman"/>
          <w:sz w:val="24"/>
          <w:szCs w:val="24"/>
          <w:lang w:eastAsia="en-IN"/>
        </w:rPr>
        <w:t xml:space="preserve">year.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BA5869">
      <w:pPr>
        <w:pStyle w:val="ListParagraph"/>
        <w:numPr>
          <w:ilvl w:val="0"/>
          <w:numId w:val="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BA5869">
      <w:pPr>
        <w:pStyle w:val="ListParagraph"/>
        <w:numPr>
          <w:ilvl w:val="0"/>
          <w:numId w:val="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D669A4" w:rsidRPr="00C070AA" w:rsidRDefault="00D669A4" w:rsidP="00D669A4">
      <w:pPr>
        <w:pStyle w:val="ListParagraph"/>
        <w:numPr>
          <w:ilvl w:val="0"/>
          <w:numId w:val="3"/>
        </w:numPr>
        <w:ind w:left="720"/>
        <w:jc w:val="both"/>
        <w:rPr>
          <w:rFonts w:ascii="Arial" w:hAnsi="Arial" w:cs="Arial"/>
          <w:bCs/>
          <w:sz w:val="20"/>
          <w:szCs w:val="20"/>
          <w:lang w:val="en-US"/>
        </w:rPr>
      </w:pPr>
      <w:r>
        <w:rPr>
          <w:rFonts w:ascii="Arial" w:hAnsi="Arial" w:cs="Arial"/>
          <w:b/>
          <w:color w:val="0066CC"/>
          <w:sz w:val="20"/>
          <w:szCs w:val="20"/>
          <w:u w:val="single"/>
          <w:lang w:val="en-US"/>
        </w:rPr>
        <w:t xml:space="preserve">Tender </w:t>
      </w:r>
      <w:r w:rsidR="00956F08">
        <w:rPr>
          <w:rFonts w:ascii="Arial" w:hAnsi="Arial" w:cs="Arial"/>
          <w:b/>
          <w:color w:val="0066CC"/>
          <w:sz w:val="20"/>
          <w:szCs w:val="20"/>
          <w:u w:val="single"/>
          <w:lang w:val="en-US"/>
        </w:rPr>
        <w:t>fee</w:t>
      </w:r>
      <w:r w:rsidR="00956F08">
        <w:rPr>
          <w:rFonts w:ascii="Arial" w:hAnsi="Arial" w:cs="Arial"/>
          <w:bCs/>
          <w:sz w:val="20"/>
          <w:szCs w:val="20"/>
          <w:lang w:val="en-US"/>
        </w:rPr>
        <w:t>: -</w:t>
      </w:r>
      <w:r>
        <w:rPr>
          <w:rFonts w:ascii="Arial" w:hAnsi="Arial" w:cs="Arial"/>
          <w:bCs/>
          <w:sz w:val="20"/>
          <w:szCs w:val="20"/>
          <w:lang w:val="en-US"/>
        </w:rPr>
        <w:t xml:space="preserve"> The tenderer should submit </w:t>
      </w:r>
      <w:r>
        <w:rPr>
          <w:rFonts w:ascii="Arial" w:hAnsi="Arial" w:cs="Arial"/>
          <w:bCs/>
          <w:color w:val="FF0000"/>
          <w:sz w:val="20"/>
          <w:szCs w:val="20"/>
          <w:lang w:val="en-US"/>
        </w:rPr>
        <w:t xml:space="preserve">tender fee of </w:t>
      </w:r>
      <w:proofErr w:type="spellStart"/>
      <w:r>
        <w:rPr>
          <w:rFonts w:ascii="Arial" w:hAnsi="Arial" w:cs="Arial"/>
          <w:bCs/>
          <w:color w:val="FF0000"/>
          <w:sz w:val="20"/>
          <w:szCs w:val="20"/>
          <w:lang w:val="en-US"/>
        </w:rPr>
        <w:t>Rs</w:t>
      </w:r>
      <w:proofErr w:type="spellEnd"/>
      <w:r>
        <w:rPr>
          <w:rFonts w:ascii="Arial" w:hAnsi="Arial" w:cs="Arial"/>
          <w:bCs/>
          <w:color w:val="FF0000"/>
          <w:sz w:val="20"/>
          <w:szCs w:val="20"/>
          <w:lang w:val="en-US"/>
        </w:rPr>
        <w:t>. 1180</w:t>
      </w:r>
      <w:r>
        <w:rPr>
          <w:rFonts w:ascii="Arial" w:hAnsi="Arial" w:cs="Arial"/>
          <w:bCs/>
          <w:color w:val="FF0000"/>
          <w:sz w:val="30"/>
          <w:szCs w:val="20"/>
          <w:lang w:val="en-US"/>
        </w:rPr>
        <w:t>/-</w:t>
      </w:r>
      <w:r>
        <w:rPr>
          <w:rFonts w:ascii="Arial" w:hAnsi="Arial" w:cs="Arial"/>
          <w:bCs/>
          <w:sz w:val="30"/>
          <w:szCs w:val="20"/>
          <w:lang w:val="en-US"/>
        </w:rPr>
        <w:t xml:space="preserve"> </w:t>
      </w:r>
      <w:r>
        <w:rPr>
          <w:rFonts w:ascii="Arial" w:hAnsi="Arial" w:cs="Arial"/>
          <w:bCs/>
          <w:sz w:val="20"/>
          <w:szCs w:val="20"/>
          <w:lang w:val="en-US"/>
        </w:rPr>
        <w:t xml:space="preserve">in form of Bank Demand Draft </w:t>
      </w:r>
      <w:r w:rsidR="00956F08">
        <w:rPr>
          <w:rFonts w:ascii="Arial" w:hAnsi="Arial" w:cs="Arial"/>
          <w:bCs/>
          <w:sz w:val="20"/>
          <w:szCs w:val="20"/>
          <w:lang w:val="en-US"/>
        </w:rPr>
        <w:t>favoring</w:t>
      </w:r>
      <w:r>
        <w:rPr>
          <w:rFonts w:ascii="Arial" w:hAnsi="Arial" w:cs="Arial"/>
          <w:bCs/>
          <w:sz w:val="20"/>
          <w:szCs w:val="20"/>
          <w:lang w:val="en-US"/>
        </w:rPr>
        <w:t xml:space="preserve">, Chief Executive Officer, CIAB payable at Chandigarh/Mohali. The tender without tender fee will be summarily rejected. The tender fee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Default="006F4052" w:rsidP="006B433F">
      <w:pPr>
        <w:pStyle w:val="ListParagraph"/>
        <w:numPr>
          <w:ilvl w:val="0"/>
          <w:numId w:val="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sidR="007154DC">
        <w:rPr>
          <w:rFonts w:ascii="Arial" w:hAnsi="Arial" w:cs="Arial"/>
          <w:b/>
          <w:color w:val="0066CC"/>
          <w:sz w:val="20"/>
          <w:szCs w:val="20"/>
          <w:u w:val="single"/>
          <w:lang w:val="en-US"/>
        </w:rPr>
        <w:t xml:space="preserve"> </w:t>
      </w:r>
      <w:r>
        <w:rPr>
          <w:rFonts w:ascii="Arial" w:hAnsi="Arial" w:cs="Arial"/>
          <w:b/>
          <w:color w:val="0066CC"/>
          <w:sz w:val="20"/>
          <w:szCs w:val="20"/>
          <w:u w:val="single"/>
          <w:lang w:val="en-US"/>
        </w:rPr>
        <w:t>(EMD</w:t>
      </w:r>
      <w:r w:rsidR="00956F08">
        <w:rPr>
          <w:rFonts w:ascii="Arial" w:hAnsi="Arial" w:cs="Arial"/>
          <w:b/>
          <w:color w:val="0066CC"/>
          <w:sz w:val="20"/>
          <w:szCs w:val="20"/>
          <w:u w:val="single"/>
          <w:lang w:val="en-US"/>
        </w:rPr>
        <w:t>):</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w:t>
      </w:r>
      <w:r w:rsidR="005E50B0">
        <w:rPr>
          <w:rFonts w:ascii="Arial" w:hAnsi="Arial" w:cs="Arial"/>
          <w:bCs/>
          <w:color w:val="FF0000"/>
          <w:sz w:val="20"/>
          <w:szCs w:val="20"/>
          <w:lang w:val="en-US"/>
        </w:rPr>
        <w:t xml:space="preserve">EMD of </w:t>
      </w:r>
      <w:proofErr w:type="spellStart"/>
      <w:r w:rsidR="005E50B0">
        <w:rPr>
          <w:rFonts w:ascii="Arial" w:hAnsi="Arial" w:cs="Arial"/>
          <w:bCs/>
          <w:color w:val="FF0000"/>
          <w:sz w:val="20"/>
          <w:szCs w:val="20"/>
          <w:lang w:val="en-US"/>
        </w:rPr>
        <w:t>Rs</w:t>
      </w:r>
      <w:proofErr w:type="spellEnd"/>
      <w:r w:rsidR="005E50B0">
        <w:rPr>
          <w:rFonts w:ascii="Arial" w:hAnsi="Arial" w:cs="Arial"/>
          <w:bCs/>
          <w:color w:val="FF0000"/>
          <w:sz w:val="20"/>
          <w:szCs w:val="20"/>
          <w:lang w:val="en-US"/>
        </w:rPr>
        <w:t>.</w:t>
      </w:r>
      <w:r w:rsidR="001E5D69">
        <w:rPr>
          <w:rFonts w:ascii="Arial" w:hAnsi="Arial" w:cs="Arial"/>
          <w:bCs/>
          <w:color w:val="FF0000"/>
          <w:sz w:val="20"/>
          <w:szCs w:val="20"/>
          <w:lang w:val="en-US"/>
        </w:rPr>
        <w:t xml:space="preserve"> </w:t>
      </w:r>
      <w:r w:rsidR="00BE615C">
        <w:rPr>
          <w:rFonts w:ascii="Arial" w:hAnsi="Arial" w:cs="Arial"/>
          <w:bCs/>
          <w:color w:val="FF0000"/>
          <w:sz w:val="20"/>
          <w:szCs w:val="20"/>
          <w:lang w:val="en-US"/>
        </w:rPr>
        <w:t>3</w:t>
      </w:r>
      <w:r w:rsidR="00956F08">
        <w:rPr>
          <w:rFonts w:ascii="Arial" w:hAnsi="Arial" w:cs="Arial"/>
          <w:bCs/>
          <w:color w:val="FF0000"/>
          <w:sz w:val="20"/>
          <w:szCs w:val="20"/>
          <w:lang w:val="en-US"/>
        </w:rPr>
        <w:t>0</w:t>
      </w:r>
      <w:r w:rsidR="00BE615C">
        <w:rPr>
          <w:rFonts w:ascii="Arial" w:hAnsi="Arial" w:cs="Arial"/>
          <w:bCs/>
          <w:color w:val="FF0000"/>
          <w:sz w:val="20"/>
          <w:szCs w:val="20"/>
          <w:lang w:val="en-US"/>
        </w:rPr>
        <w:t>000</w:t>
      </w:r>
      <w:r w:rsidRPr="00B1300E">
        <w:rPr>
          <w:rFonts w:ascii="Arial" w:hAnsi="Arial" w:cs="Arial"/>
          <w:bCs/>
          <w:color w:val="FF0000"/>
          <w:sz w:val="30"/>
          <w:szCs w:val="20"/>
          <w:lang w:val="en-US"/>
        </w:rPr>
        <w:t>/-</w:t>
      </w:r>
      <w:r w:rsidRPr="00B1300E">
        <w:rPr>
          <w:rFonts w:ascii="Arial" w:hAnsi="Arial" w:cs="Arial"/>
          <w:bCs/>
          <w:sz w:val="30"/>
          <w:szCs w:val="20"/>
          <w:lang w:val="en-US"/>
        </w:rPr>
        <w:t xml:space="preserve"> </w:t>
      </w:r>
      <w:r w:rsidRPr="006F4052">
        <w:rPr>
          <w:rFonts w:ascii="Arial" w:hAnsi="Arial" w:cs="Arial"/>
          <w:bCs/>
          <w:sz w:val="20"/>
          <w:szCs w:val="20"/>
          <w:lang w:val="en-US"/>
        </w:rPr>
        <w:t xml:space="preserve">in form of Bank Demand Draft </w:t>
      </w:r>
      <w:r w:rsidR="00956F08" w:rsidRPr="006F4052">
        <w:rPr>
          <w:rFonts w:ascii="Arial" w:hAnsi="Arial" w:cs="Arial"/>
          <w:bCs/>
          <w:sz w:val="20"/>
          <w:szCs w:val="20"/>
          <w:lang w:val="en-US"/>
        </w:rPr>
        <w:t>favoring</w:t>
      </w:r>
      <w:r w:rsidRPr="006F4052">
        <w:rPr>
          <w:rFonts w:ascii="Arial" w:hAnsi="Arial" w:cs="Arial"/>
          <w:bCs/>
          <w:sz w:val="20"/>
          <w:szCs w:val="20"/>
          <w:lang w:val="en-US"/>
        </w:rPr>
        <w:t xml:space="preserve">, Chief Executive Officer, CIAB payable at Chandigarh/Mohali. The tender without EMD will be summarily rejected. </w:t>
      </w:r>
      <w:r>
        <w:rPr>
          <w:rFonts w:ascii="Arial" w:hAnsi="Arial" w:cs="Arial"/>
          <w:bCs/>
          <w:sz w:val="20"/>
          <w:szCs w:val="20"/>
          <w:lang w:val="en-US"/>
        </w:rPr>
        <w:t xml:space="preserve">The EMD should be submitted </w:t>
      </w:r>
      <w:proofErr w:type="spellStart"/>
      <w:r>
        <w:rPr>
          <w:rFonts w:ascii="Arial" w:hAnsi="Arial" w:cs="Arial"/>
          <w:bCs/>
          <w:sz w:val="20"/>
          <w:szCs w:val="20"/>
          <w:lang w:val="en-US"/>
        </w:rPr>
        <w:t>alongwith</w:t>
      </w:r>
      <w:proofErr w:type="spellEnd"/>
      <w:r>
        <w:rPr>
          <w:rFonts w:ascii="Arial" w:hAnsi="Arial" w:cs="Arial"/>
          <w:bCs/>
          <w:sz w:val="20"/>
          <w:szCs w:val="20"/>
          <w:lang w:val="en-US"/>
        </w:rPr>
        <w:t xml:space="preserve"> Technical BID.</w:t>
      </w:r>
    </w:p>
    <w:p w:rsidR="006B433F" w:rsidRPr="006B433F" w:rsidRDefault="006B433F" w:rsidP="006B433F">
      <w:pPr>
        <w:pStyle w:val="ListParagraph"/>
        <w:rPr>
          <w:rFonts w:ascii="Arial" w:hAnsi="Arial" w:cs="Arial"/>
          <w:b/>
          <w:color w:val="0066CC"/>
          <w:sz w:val="20"/>
          <w:szCs w:val="20"/>
          <w:u w:val="single"/>
          <w:lang w:val="en-US"/>
        </w:rPr>
      </w:pPr>
    </w:p>
    <w:p w:rsidR="006F4052" w:rsidRPr="006B433F" w:rsidRDefault="006F4052" w:rsidP="006B433F">
      <w:pPr>
        <w:pStyle w:val="ListParagraph"/>
        <w:numPr>
          <w:ilvl w:val="0"/>
          <w:numId w:val="3"/>
        </w:numPr>
        <w:ind w:left="709" w:hanging="283"/>
        <w:jc w:val="both"/>
        <w:rPr>
          <w:rFonts w:ascii="Arial" w:hAnsi="Arial" w:cs="Arial"/>
          <w:bCs/>
          <w:sz w:val="20"/>
          <w:szCs w:val="20"/>
          <w:lang w:val="en-US"/>
        </w:rPr>
      </w:pPr>
      <w:r w:rsidRPr="006B433F">
        <w:rPr>
          <w:rFonts w:ascii="Arial" w:hAnsi="Arial" w:cs="Arial"/>
          <w:b/>
          <w:color w:val="0066CC"/>
          <w:sz w:val="20"/>
          <w:szCs w:val="20"/>
          <w:u w:val="single"/>
          <w:lang w:val="en-US"/>
        </w:rPr>
        <w:t xml:space="preserve">Opening of </w:t>
      </w:r>
      <w:r w:rsidR="00956F08" w:rsidRPr="006B433F">
        <w:rPr>
          <w:rFonts w:ascii="Arial" w:hAnsi="Arial" w:cs="Arial"/>
          <w:b/>
          <w:color w:val="0066CC"/>
          <w:sz w:val="20"/>
          <w:szCs w:val="20"/>
          <w:u w:val="single"/>
          <w:lang w:val="en-US"/>
        </w:rPr>
        <w:t>BIDS</w:t>
      </w:r>
      <w:r w:rsidR="00956F08" w:rsidRPr="006B433F">
        <w:rPr>
          <w:rFonts w:cs="Calibri"/>
          <w:b/>
          <w:bCs/>
          <w:sz w:val="20"/>
          <w:szCs w:val="20"/>
          <w:u w:val="single"/>
          <w:lang w:eastAsia="en-IN"/>
        </w:rPr>
        <w:t>:</w:t>
      </w:r>
      <w:r w:rsidRPr="006B433F">
        <w:rPr>
          <w:rFonts w:cs="Calibri"/>
          <w:b/>
          <w:bCs/>
          <w:sz w:val="20"/>
          <w:szCs w:val="20"/>
          <w:lang w:eastAsia="en-IN"/>
        </w:rPr>
        <w:t xml:space="preserve"> </w:t>
      </w:r>
      <w:r w:rsidRPr="006B433F">
        <w:rPr>
          <w:rFonts w:cs="Calibri"/>
          <w:sz w:val="20"/>
          <w:szCs w:val="20"/>
          <w:lang w:eastAsia="en-IN"/>
        </w:rPr>
        <w:t xml:space="preserve"> </w:t>
      </w:r>
      <w:r w:rsidRPr="006B433F">
        <w:rPr>
          <w:rFonts w:ascii="Arial" w:hAnsi="Arial" w:cs="Arial"/>
          <w:bCs/>
          <w:sz w:val="20"/>
          <w:szCs w:val="20"/>
          <w:lang w:val="en-US"/>
        </w:rPr>
        <w:t>Technical and Commercial bids should be sent in separate sealed envelopes and enclosing them in a common sealed cover</w:t>
      </w:r>
      <w:r w:rsidR="00CB1D73" w:rsidRPr="006B433F">
        <w:rPr>
          <w:rFonts w:ascii="Arial" w:hAnsi="Arial" w:cs="Arial"/>
          <w:bCs/>
          <w:sz w:val="20"/>
          <w:szCs w:val="20"/>
          <w:lang w:val="en-US"/>
        </w:rPr>
        <w:t xml:space="preserve"> should be submitted on</w:t>
      </w:r>
      <w:r w:rsidR="008B211D" w:rsidRPr="006B433F">
        <w:rPr>
          <w:rFonts w:ascii="Arial" w:hAnsi="Arial" w:cs="Arial"/>
          <w:bCs/>
          <w:sz w:val="20"/>
          <w:szCs w:val="20"/>
          <w:lang w:val="en-US"/>
        </w:rPr>
        <w:t xml:space="preserve"> </w:t>
      </w:r>
      <w:r w:rsidR="00A85682">
        <w:rPr>
          <w:rFonts w:cs="Arial Unicode MS"/>
          <w:bCs/>
          <w:color w:val="FF0000"/>
          <w:sz w:val="20"/>
          <w:szCs w:val="20"/>
          <w:lang w:eastAsia="en-IN" w:bidi="hi-IN"/>
        </w:rPr>
        <w:t>26.12.2017</w:t>
      </w:r>
      <w:r w:rsidR="00A85682">
        <w:rPr>
          <w:rFonts w:cs="Arial Unicode MS" w:hint="cs"/>
          <w:b/>
          <w:color w:val="FF0000"/>
          <w:sz w:val="20"/>
          <w:szCs w:val="20"/>
          <w:cs/>
          <w:lang w:eastAsia="en-IN" w:bidi="hi-IN"/>
        </w:rPr>
        <w:t xml:space="preserve"> </w:t>
      </w:r>
      <w:r w:rsidR="00A85682" w:rsidRPr="005B768D">
        <w:rPr>
          <w:rFonts w:cs="Calibri"/>
          <w:sz w:val="20"/>
          <w:szCs w:val="20"/>
          <w:lang w:eastAsia="en-IN"/>
        </w:rPr>
        <w:t xml:space="preserve">on or before </w:t>
      </w:r>
      <w:r w:rsidR="00A85682">
        <w:rPr>
          <w:rFonts w:cs="Calibri"/>
          <w:sz w:val="20"/>
          <w:szCs w:val="20"/>
          <w:lang w:eastAsia="en-IN"/>
        </w:rPr>
        <w:t>2</w:t>
      </w:r>
      <w:r w:rsidR="00A85682" w:rsidRPr="005B768D">
        <w:rPr>
          <w:rFonts w:cs="Calibri"/>
          <w:sz w:val="20"/>
          <w:szCs w:val="20"/>
          <w:lang w:eastAsia="en-IN"/>
        </w:rPr>
        <w:t xml:space="preserve">.30 pm. </w:t>
      </w:r>
      <w:r w:rsidR="00A85682" w:rsidRPr="005B768D">
        <w:rPr>
          <w:rFonts w:cs="Calibri"/>
          <w:sz w:val="20"/>
          <w:szCs w:val="20"/>
          <w:u w:val="single"/>
          <w:lang w:eastAsia="en-IN"/>
        </w:rPr>
        <w:t xml:space="preserve">Technical and Commercial bids should be sent in separate sealed envelopes and enclosing them </w:t>
      </w:r>
      <w:r w:rsidR="00CB1D73" w:rsidRPr="006B433F">
        <w:rPr>
          <w:rFonts w:ascii="Arial" w:hAnsi="Arial" w:cs="Arial"/>
          <w:bCs/>
          <w:sz w:val="20"/>
          <w:szCs w:val="20"/>
          <w:lang w:val="en-US"/>
        </w:rPr>
        <w:t>at 2.30 pm.</w:t>
      </w:r>
      <w:r w:rsidRPr="006B433F">
        <w:rPr>
          <w:rFonts w:ascii="Arial" w:hAnsi="Arial" w:cs="Arial"/>
          <w:bCs/>
          <w:sz w:val="20"/>
          <w:szCs w:val="20"/>
          <w:lang w:val="en-US"/>
        </w:rPr>
        <w:t xml:space="preserve"> The Technical Bid will be opened on the same day </w:t>
      </w:r>
      <w:r w:rsidR="00B537E5" w:rsidRPr="006B433F">
        <w:rPr>
          <w:rFonts w:ascii="Arial" w:hAnsi="Arial" w:cs="Arial"/>
          <w:bCs/>
          <w:sz w:val="20"/>
          <w:szCs w:val="20"/>
          <w:lang w:val="en-US"/>
        </w:rPr>
        <w:t xml:space="preserve">i.e. </w:t>
      </w:r>
      <w:r w:rsidR="00A85682">
        <w:rPr>
          <w:rFonts w:cs="Arial Unicode MS"/>
          <w:bCs/>
          <w:color w:val="FF0000"/>
          <w:sz w:val="20"/>
          <w:szCs w:val="20"/>
          <w:lang w:eastAsia="en-IN" w:bidi="hi-IN"/>
        </w:rPr>
        <w:t>26.12.2017</w:t>
      </w:r>
      <w:r w:rsidR="00A85682">
        <w:rPr>
          <w:rFonts w:cs="Arial Unicode MS" w:hint="cs"/>
          <w:b/>
          <w:color w:val="FF0000"/>
          <w:sz w:val="20"/>
          <w:szCs w:val="20"/>
          <w:cs/>
          <w:lang w:eastAsia="en-IN" w:bidi="hi-IN"/>
        </w:rPr>
        <w:t xml:space="preserve"> </w:t>
      </w:r>
      <w:r w:rsidR="00A85682" w:rsidRPr="005B768D">
        <w:rPr>
          <w:rFonts w:cs="Calibri"/>
          <w:sz w:val="20"/>
          <w:szCs w:val="20"/>
          <w:lang w:eastAsia="en-IN"/>
        </w:rPr>
        <w:t xml:space="preserve">on or before </w:t>
      </w:r>
      <w:r w:rsidR="00A85682">
        <w:rPr>
          <w:rFonts w:cs="Calibri"/>
          <w:sz w:val="20"/>
          <w:szCs w:val="20"/>
          <w:lang w:eastAsia="en-IN"/>
        </w:rPr>
        <w:t>2</w:t>
      </w:r>
      <w:r w:rsidR="00A85682" w:rsidRPr="005B768D">
        <w:rPr>
          <w:rFonts w:cs="Calibri"/>
          <w:sz w:val="20"/>
          <w:szCs w:val="20"/>
          <w:lang w:eastAsia="en-IN"/>
        </w:rPr>
        <w:t xml:space="preserve">.30 pm. </w:t>
      </w:r>
      <w:r w:rsidR="00A85682" w:rsidRPr="005B768D">
        <w:rPr>
          <w:rFonts w:cs="Calibri"/>
          <w:sz w:val="20"/>
          <w:szCs w:val="20"/>
          <w:u w:val="single"/>
          <w:lang w:eastAsia="en-IN"/>
        </w:rPr>
        <w:t xml:space="preserve">Technical and Commercial bids should be sent in separate sealed envelopes and enclosing them </w:t>
      </w:r>
      <w:r w:rsidRPr="006B433F">
        <w:rPr>
          <w:rFonts w:ascii="Arial" w:hAnsi="Arial" w:cs="Arial"/>
          <w:bCs/>
          <w:sz w:val="20"/>
          <w:szCs w:val="20"/>
          <w:lang w:val="en-US"/>
        </w:rPr>
        <w:t xml:space="preserve">at 3.00 pm in the presence of tenderers or their authorized representative, if any. Your quotation should be in sealed cover which should be enclosed in an outer envelope.  Unsealed quotations shall not be considered.  The inner sealed cover should be clearly </w:t>
      </w:r>
      <w:proofErr w:type="spellStart"/>
      <w:r w:rsidRPr="006B433F">
        <w:rPr>
          <w:rFonts w:ascii="Arial" w:hAnsi="Arial" w:cs="Arial"/>
          <w:bCs/>
          <w:sz w:val="20"/>
          <w:szCs w:val="20"/>
          <w:lang w:val="en-US"/>
        </w:rPr>
        <w:t>superscribed</w:t>
      </w:r>
      <w:proofErr w:type="spellEnd"/>
      <w:r w:rsidRPr="006B433F">
        <w:rPr>
          <w:rFonts w:ascii="Arial" w:hAnsi="Arial" w:cs="Arial"/>
          <w:bCs/>
          <w:sz w:val="20"/>
          <w:szCs w:val="20"/>
          <w:lang w:val="en-US"/>
        </w:rPr>
        <w:t xml:space="preserve"> as </w:t>
      </w:r>
      <w:r w:rsidR="00962FEF" w:rsidRPr="006B433F">
        <w:rPr>
          <w:rFonts w:ascii="Arial" w:hAnsi="Arial" w:cs="Arial"/>
          <w:b/>
          <w:sz w:val="20"/>
          <w:szCs w:val="20"/>
          <w:u w:val="single"/>
        </w:rPr>
        <w:t>“Q</w:t>
      </w:r>
      <w:r w:rsidR="00692FAF" w:rsidRPr="006B433F">
        <w:rPr>
          <w:rFonts w:ascii="Arial" w:hAnsi="Arial" w:cs="Arial"/>
          <w:b/>
          <w:sz w:val="20"/>
          <w:szCs w:val="20"/>
          <w:u w:val="single"/>
        </w:rPr>
        <w:t xml:space="preserve">uotation against Tender </w:t>
      </w:r>
      <w:r w:rsidR="00E2383F">
        <w:rPr>
          <w:rFonts w:ascii="Century Gothic" w:hAnsi="Century Gothic"/>
          <w:b/>
          <w:sz w:val="20"/>
          <w:szCs w:val="20"/>
          <w:u w:val="single"/>
        </w:rPr>
        <w:t>CIAB/1(</w:t>
      </w:r>
      <w:r w:rsidR="000829AC">
        <w:rPr>
          <w:rFonts w:ascii="Century Gothic" w:hAnsi="Century Gothic"/>
          <w:b/>
          <w:sz w:val="20"/>
          <w:szCs w:val="20"/>
          <w:u w:val="single"/>
        </w:rPr>
        <w:t>3</w:t>
      </w:r>
      <w:r w:rsidR="0060677D">
        <w:rPr>
          <w:rFonts w:ascii="Century Gothic" w:hAnsi="Century Gothic"/>
          <w:b/>
          <w:sz w:val="20"/>
          <w:szCs w:val="20"/>
          <w:u w:val="single"/>
        </w:rPr>
        <w:t>6</w:t>
      </w:r>
      <w:r w:rsidR="00B5239B">
        <w:rPr>
          <w:rFonts w:ascii="Century Gothic" w:hAnsi="Century Gothic"/>
          <w:b/>
          <w:sz w:val="20"/>
          <w:szCs w:val="20"/>
          <w:u w:val="single"/>
        </w:rPr>
        <w:t>9</w:t>
      </w:r>
      <w:r w:rsidR="00E2383F">
        <w:rPr>
          <w:rFonts w:ascii="Century Gothic" w:hAnsi="Century Gothic"/>
          <w:b/>
          <w:sz w:val="20"/>
          <w:szCs w:val="20"/>
          <w:u w:val="single"/>
        </w:rPr>
        <w:t>)/17-18/</w:t>
      </w:r>
      <w:proofErr w:type="spellStart"/>
      <w:r w:rsidR="00E2383F">
        <w:rPr>
          <w:rFonts w:ascii="Century Gothic" w:hAnsi="Century Gothic"/>
          <w:b/>
          <w:sz w:val="20"/>
          <w:szCs w:val="20"/>
          <w:u w:val="single"/>
        </w:rPr>
        <w:t>N.Pur</w:t>
      </w:r>
      <w:proofErr w:type="spellEnd"/>
      <w:r w:rsidR="00E2383F">
        <w:rPr>
          <w:rFonts w:ascii="Century Gothic" w:hAnsi="Century Gothic"/>
          <w:b/>
          <w:sz w:val="20"/>
          <w:szCs w:val="20"/>
          <w:u w:val="single"/>
        </w:rPr>
        <w:t xml:space="preserve"> </w:t>
      </w:r>
      <w:r w:rsidR="007B7C49" w:rsidRPr="006B433F">
        <w:rPr>
          <w:rFonts w:ascii="Century Gothic" w:hAnsi="Century Gothic"/>
          <w:b/>
          <w:sz w:val="20"/>
          <w:szCs w:val="20"/>
          <w:u w:val="single"/>
        </w:rPr>
        <w:t>“for supply</w:t>
      </w:r>
      <w:r w:rsidR="00956F08" w:rsidRPr="00956F08">
        <w:rPr>
          <w:rFonts w:ascii="Century Gothic" w:hAnsi="Century Gothic"/>
          <w:b/>
          <w:sz w:val="20"/>
          <w:szCs w:val="20"/>
          <w:u w:val="single"/>
        </w:rPr>
        <w:t xml:space="preserve"> </w:t>
      </w:r>
      <w:r w:rsidR="00956F08">
        <w:rPr>
          <w:rFonts w:ascii="Century Gothic" w:hAnsi="Century Gothic"/>
          <w:b/>
          <w:sz w:val="20"/>
          <w:szCs w:val="20"/>
          <w:u w:val="single"/>
        </w:rPr>
        <w:t xml:space="preserve">of </w:t>
      </w:r>
      <w:r w:rsidR="0060677D" w:rsidRPr="0060677D">
        <w:rPr>
          <w:rFonts w:ascii="Century Gothic" w:hAnsi="Century Gothic"/>
          <w:b/>
          <w:sz w:val="20"/>
          <w:szCs w:val="20"/>
          <w:u w:val="single"/>
        </w:rPr>
        <w:t>Crystallizer System</w:t>
      </w:r>
      <w:r w:rsidR="00956F08">
        <w:rPr>
          <w:rFonts w:ascii="Century Gothic" w:hAnsi="Century Gothic"/>
          <w:b/>
          <w:sz w:val="20"/>
          <w:szCs w:val="20"/>
          <w:u w:val="single"/>
        </w:rPr>
        <w:t>”</w:t>
      </w:r>
      <w:r w:rsidR="00962FEF" w:rsidRPr="006B433F">
        <w:rPr>
          <w:rFonts w:ascii="Arial" w:hAnsi="Arial" w:cs="Arial"/>
          <w:b/>
          <w:sz w:val="20"/>
          <w:szCs w:val="20"/>
        </w:rPr>
        <w:t xml:space="preserve"> </w:t>
      </w:r>
      <w:proofErr w:type="gramStart"/>
      <w:r w:rsidR="00962FEF" w:rsidRPr="006B433F">
        <w:rPr>
          <w:rFonts w:ascii="Arial" w:hAnsi="Arial" w:cs="Arial"/>
          <w:b/>
          <w:sz w:val="20"/>
          <w:szCs w:val="20"/>
        </w:rPr>
        <w:t xml:space="preserve">on </w:t>
      </w:r>
      <w:r w:rsidR="00EE62C0" w:rsidRPr="006B433F">
        <w:rPr>
          <w:rFonts w:ascii="Arial" w:hAnsi="Arial" w:cs="Arial"/>
          <w:b/>
          <w:sz w:val="20"/>
          <w:szCs w:val="20"/>
        </w:rPr>
        <w:t xml:space="preserve"> </w:t>
      </w:r>
      <w:r w:rsidR="00A85682">
        <w:rPr>
          <w:rFonts w:cs="Arial Unicode MS"/>
          <w:bCs/>
          <w:color w:val="FF0000"/>
          <w:sz w:val="20"/>
          <w:szCs w:val="20"/>
          <w:lang w:eastAsia="en-IN" w:bidi="hi-IN"/>
        </w:rPr>
        <w:t>26.12.2017</w:t>
      </w:r>
      <w:proofErr w:type="gramEnd"/>
      <w:r w:rsidR="00A85682">
        <w:rPr>
          <w:rFonts w:cs="Arial Unicode MS" w:hint="cs"/>
          <w:b/>
          <w:color w:val="FF0000"/>
          <w:sz w:val="20"/>
          <w:szCs w:val="20"/>
          <w:cs/>
          <w:lang w:eastAsia="en-IN" w:bidi="hi-IN"/>
        </w:rPr>
        <w:t xml:space="preserve"> </w:t>
      </w:r>
      <w:r w:rsidR="00A85682" w:rsidRPr="005B768D">
        <w:rPr>
          <w:rFonts w:cs="Calibri"/>
          <w:sz w:val="20"/>
          <w:szCs w:val="20"/>
          <w:lang w:eastAsia="en-IN"/>
        </w:rPr>
        <w:t xml:space="preserve">on or before </w:t>
      </w:r>
      <w:r w:rsidR="00A85682">
        <w:rPr>
          <w:rFonts w:cs="Calibri"/>
          <w:sz w:val="20"/>
          <w:szCs w:val="20"/>
          <w:lang w:eastAsia="en-IN"/>
        </w:rPr>
        <w:t>2</w:t>
      </w:r>
      <w:r w:rsidR="00A85682" w:rsidRPr="005B768D">
        <w:rPr>
          <w:rFonts w:cs="Calibri"/>
          <w:sz w:val="20"/>
          <w:szCs w:val="20"/>
          <w:lang w:eastAsia="en-IN"/>
        </w:rPr>
        <w:t xml:space="preserve">.30 pm. </w:t>
      </w:r>
      <w:r w:rsidR="00A85682" w:rsidRPr="005B768D">
        <w:rPr>
          <w:rFonts w:cs="Calibri"/>
          <w:sz w:val="20"/>
          <w:szCs w:val="20"/>
          <w:u w:val="single"/>
          <w:lang w:eastAsia="en-IN"/>
        </w:rPr>
        <w:t>Technical and Commercial bids should be sent in separate sealed envelopes and enclosing them</w:t>
      </w:r>
      <w:r w:rsidR="00962FEF" w:rsidRPr="006B433F">
        <w:rPr>
          <w:rFonts w:ascii="Arial" w:hAnsi="Arial" w:cs="Arial"/>
          <w:b/>
          <w:sz w:val="20"/>
          <w:szCs w:val="20"/>
        </w:rPr>
        <w:t>.</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BA5869">
      <w:pPr>
        <w:pStyle w:val="ListParagraph"/>
        <w:numPr>
          <w:ilvl w:val="0"/>
          <w:numId w:val="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BA5869">
      <w:pPr>
        <w:numPr>
          <w:ilvl w:val="0"/>
          <w:numId w:val="12"/>
        </w:numPr>
        <w:suppressAutoHyphens/>
        <w:spacing w:after="0"/>
        <w:jc w:val="both"/>
        <w:rPr>
          <w:rFonts w:ascii="Arial" w:hAnsi="Arial" w:cs="Arial"/>
          <w:b/>
          <w:bCs/>
          <w:sz w:val="20"/>
          <w:szCs w:val="20"/>
        </w:rPr>
      </w:pPr>
      <w:r w:rsidRPr="00C96BAB">
        <w:rPr>
          <w:rFonts w:ascii="Arial" w:hAnsi="Arial" w:cs="Arial"/>
          <w:b/>
          <w:bCs/>
          <w:sz w:val="20"/>
          <w:szCs w:val="20"/>
          <w:u w:val="single"/>
        </w:rPr>
        <w:lastRenderedPageBreak/>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BA5869">
      <w:pPr>
        <w:numPr>
          <w:ilvl w:val="0"/>
          <w:numId w:val="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BA5869">
      <w:pPr>
        <w:numPr>
          <w:ilvl w:val="0"/>
          <w:numId w:val="1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BA5869">
      <w:pPr>
        <w:numPr>
          <w:ilvl w:val="0"/>
          <w:numId w:val="1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BA5869">
      <w:pPr>
        <w:numPr>
          <w:ilvl w:val="0"/>
          <w:numId w:val="1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BA5869">
      <w:pPr>
        <w:numPr>
          <w:ilvl w:val="0"/>
          <w:numId w:val="12"/>
        </w:numPr>
        <w:suppressAutoHyphens/>
        <w:spacing w:after="0"/>
        <w:jc w:val="both"/>
        <w:rPr>
          <w:rFonts w:ascii="Arial" w:hAnsi="Arial" w:cs="Arial"/>
          <w:b/>
          <w:bCs/>
          <w:sz w:val="20"/>
          <w:szCs w:val="20"/>
        </w:rPr>
      </w:pPr>
      <w:r>
        <w:rPr>
          <w:rFonts w:ascii="Arial" w:hAnsi="Arial" w:cs="Arial"/>
          <w:sz w:val="20"/>
          <w:szCs w:val="20"/>
        </w:rPr>
        <w:t xml:space="preserve">The Institute is </w:t>
      </w:r>
      <w:r w:rsidRPr="00884E30">
        <w:rPr>
          <w:rFonts w:ascii="Arial" w:hAnsi="Arial" w:cs="Arial"/>
          <w:b/>
          <w:sz w:val="20"/>
          <w:szCs w:val="20"/>
        </w:rPr>
        <w:t>having exemption for the payment of Excise Duty</w:t>
      </w:r>
      <w:r w:rsidRPr="00C96BAB">
        <w:rPr>
          <w:rFonts w:ascii="Arial" w:hAnsi="Arial" w:cs="Arial"/>
          <w:sz w:val="20"/>
          <w:szCs w:val="20"/>
        </w:rPr>
        <w:t xml:space="preserve">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BA5869">
      <w:pPr>
        <w:pStyle w:val="ListParagraph"/>
        <w:numPr>
          <w:ilvl w:val="0"/>
          <w:numId w:val="1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BA5869">
      <w:pPr>
        <w:pStyle w:val="ListParagraph"/>
        <w:numPr>
          <w:ilvl w:val="0"/>
          <w:numId w:val="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 xml:space="preserve">VALIDITY OF </w:t>
      </w:r>
      <w:r w:rsidR="0060677D" w:rsidRPr="00093346">
        <w:rPr>
          <w:rFonts w:ascii="Arial" w:hAnsi="Arial" w:cs="Arial"/>
          <w:b/>
          <w:color w:val="0066CC"/>
          <w:sz w:val="20"/>
          <w:szCs w:val="20"/>
          <w:u w:val="single"/>
          <w:lang w:val="en-US"/>
        </w:rPr>
        <w:t>OFFER</w:t>
      </w:r>
      <w:r w:rsidR="0060677D" w:rsidRPr="00093346">
        <w:rPr>
          <w:b/>
          <w:color w:val="0066CC"/>
          <w:sz w:val="20"/>
          <w:szCs w:val="20"/>
          <w:u w:val="single"/>
        </w:rPr>
        <w:t>:</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BA5869">
      <w:pPr>
        <w:pStyle w:val="ListParagraph"/>
        <w:numPr>
          <w:ilvl w:val="0"/>
          <w:numId w:val="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BA5869">
      <w:pPr>
        <w:pStyle w:val="ListParagraph"/>
        <w:numPr>
          <w:ilvl w:val="0"/>
          <w:numId w:val="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60677D" w:rsidP="00BA5869">
      <w:pPr>
        <w:pStyle w:val="ListParagraph"/>
        <w:numPr>
          <w:ilvl w:val="0"/>
          <w:numId w:val="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w:t>
      </w:r>
      <w:r w:rsidR="00EE7CA8" w:rsidRPr="00093346">
        <w:rPr>
          <w:rFonts w:ascii="Arial" w:hAnsi="Arial" w:cs="Arial"/>
          <w:b/>
          <w:color w:val="0066CC"/>
          <w:sz w:val="20"/>
          <w:szCs w:val="20"/>
          <w:u w:val="single"/>
          <w:lang w:val="en-US"/>
        </w:rPr>
        <w:t xml:space="preserve"> </w:t>
      </w:r>
      <w:r w:rsidRPr="00093346">
        <w:rPr>
          <w:rFonts w:ascii="Arial" w:hAnsi="Arial" w:cs="Arial"/>
          <w:b/>
          <w:color w:val="0066CC"/>
          <w:sz w:val="20"/>
          <w:szCs w:val="20"/>
          <w:u w:val="single"/>
          <w:lang w:val="en-US"/>
        </w:rPr>
        <w:t>PRICES</w:t>
      </w:r>
      <w:r w:rsidRPr="00093346">
        <w:rPr>
          <w:rFonts w:ascii="Arial" w:hAnsi="Arial" w:cs="Arial"/>
          <w:b/>
          <w:color w:val="0066CC"/>
          <w:sz w:val="20"/>
          <w:szCs w:val="20"/>
          <w:u w:val="single"/>
        </w:rPr>
        <w:t>:</w:t>
      </w:r>
    </w:p>
    <w:p w:rsidR="00884E30" w:rsidRDefault="00EE7CA8" w:rsidP="00884E30">
      <w:pPr>
        <w:suppressAutoHyphens/>
        <w:spacing w:after="0"/>
        <w:ind w:left="720"/>
        <w:jc w:val="both"/>
        <w:rPr>
          <w:rFonts w:ascii="Arial" w:hAnsi="Arial" w:cs="Arial"/>
          <w:sz w:val="20"/>
          <w:szCs w:val="20"/>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884E30" w:rsidRDefault="00884E30" w:rsidP="00884E30">
      <w:pPr>
        <w:suppressAutoHyphens/>
        <w:spacing w:after="0"/>
        <w:ind w:left="720"/>
        <w:jc w:val="both"/>
        <w:rPr>
          <w:rFonts w:ascii="Arial" w:hAnsi="Arial" w:cs="Arial"/>
          <w:b/>
          <w:bCs/>
          <w:sz w:val="20"/>
          <w:szCs w:val="20"/>
        </w:rPr>
      </w:pPr>
    </w:p>
    <w:p w:rsidR="00EE7CA8" w:rsidRPr="00C9783A" w:rsidRDefault="00EE7CA8" w:rsidP="00884E30">
      <w:pPr>
        <w:suppressAutoHyphens/>
        <w:spacing w:after="0"/>
        <w:ind w:left="720"/>
        <w:jc w:val="both"/>
        <w:rPr>
          <w:rFonts w:ascii="Arial" w:hAnsi="Arial" w:cs="Arial"/>
          <w:sz w:val="20"/>
          <w:szCs w:val="20"/>
        </w:rPr>
      </w:pPr>
      <w:r w:rsidRPr="00884E30">
        <w:rPr>
          <w:rFonts w:ascii="Arial" w:hAnsi="Arial" w:cs="Arial"/>
          <w:bCs/>
          <w:sz w:val="20"/>
          <w:szCs w:val="20"/>
        </w:rPr>
        <w:t xml:space="preserve">The quoting party should give a </w:t>
      </w:r>
      <w:r w:rsidRPr="00884E30">
        <w:rPr>
          <w:rFonts w:ascii="Arial" w:hAnsi="Arial" w:cs="Arial"/>
          <w:b/>
          <w:bCs/>
          <w:sz w:val="20"/>
          <w:szCs w:val="20"/>
        </w:rPr>
        <w:t>certificate</w:t>
      </w:r>
      <w:r w:rsidRPr="00884E30">
        <w:rPr>
          <w:rFonts w:ascii="Arial" w:hAnsi="Arial" w:cs="Arial"/>
          <w:bCs/>
          <w:sz w:val="20"/>
          <w:szCs w:val="20"/>
        </w:rPr>
        <w:t xml:space="preserve"> to the effect that</w:t>
      </w:r>
      <w:r w:rsidRPr="00C9783A">
        <w:rPr>
          <w:rFonts w:ascii="Arial" w:hAnsi="Arial" w:cs="Arial"/>
          <w:sz w:val="20"/>
          <w:szCs w:val="20"/>
        </w:rPr>
        <w:t xml:space="preserve"> the quoted prices are the minimum and they have </w:t>
      </w:r>
      <w:r w:rsidRPr="00884E30">
        <w:rPr>
          <w:rFonts w:ascii="Arial" w:hAnsi="Arial" w:cs="Arial"/>
          <w:b/>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w:t>
      </w:r>
      <w:r w:rsidR="00884E30">
        <w:rPr>
          <w:rFonts w:ascii="Arial" w:hAnsi="Arial" w:cs="Arial"/>
          <w:sz w:val="20"/>
          <w:szCs w:val="20"/>
        </w:rPr>
        <w:t xml:space="preserve">se order, </w:t>
      </w:r>
      <w:r w:rsidR="00B537E5">
        <w:rPr>
          <w:rFonts w:ascii="Arial" w:hAnsi="Arial" w:cs="Arial"/>
          <w:sz w:val="20"/>
          <w:szCs w:val="20"/>
        </w:rPr>
        <w:t>whichever</w:t>
      </w:r>
      <w:r w:rsidR="00884E30">
        <w:rPr>
          <w:rFonts w:ascii="Arial" w:hAnsi="Arial" w:cs="Arial"/>
          <w:sz w:val="20"/>
          <w:szCs w:val="20"/>
        </w:rPr>
        <w:t xml:space="preserve"> is later. </w:t>
      </w:r>
      <w:r>
        <w:rPr>
          <w:rFonts w:ascii="Arial" w:hAnsi="Arial" w:cs="Arial"/>
          <w:sz w:val="20"/>
          <w:szCs w:val="20"/>
        </w:rPr>
        <w:t>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884E30" w:rsidRDefault="00884E30" w:rsidP="00EE7CA8">
      <w:pPr>
        <w:suppressAutoHyphens/>
        <w:spacing w:before="60" w:after="0"/>
        <w:ind w:left="720"/>
        <w:jc w:val="both"/>
        <w:rPr>
          <w:rFonts w:ascii="Arial" w:hAnsi="Arial" w:cs="Arial"/>
          <w:sz w:val="20"/>
          <w:szCs w:val="20"/>
        </w:rPr>
      </w:pP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 xml:space="preserve">The party must give details of identical or similar equipment, if any, supplied </w:t>
      </w:r>
      <w:r w:rsidR="00B537E5">
        <w:rPr>
          <w:rFonts w:ascii="Arial" w:hAnsi="Arial" w:cs="Arial"/>
          <w:sz w:val="20"/>
          <w:szCs w:val="20"/>
        </w:rPr>
        <w:t xml:space="preserve">three </w:t>
      </w:r>
      <w:r w:rsidR="00B537E5" w:rsidRPr="00C9783A">
        <w:rPr>
          <w:rFonts w:ascii="Arial" w:hAnsi="Arial" w:cs="Arial"/>
          <w:sz w:val="20"/>
          <w:szCs w:val="20"/>
        </w:rPr>
        <w:t>National</w:t>
      </w:r>
      <w:r w:rsidR="00D01126" w:rsidRPr="007C2B5D">
        <w:t xml:space="preserve"> laboratories or R&amp;D organizations setup by </w:t>
      </w:r>
      <w:r w:rsidR="00D01126">
        <w:rPr>
          <w:rFonts w:ascii="Arial" w:hAnsi="Arial" w:cs="Arial"/>
        </w:rPr>
        <w:t xml:space="preserve">GOI </w:t>
      </w:r>
      <w:r w:rsidRPr="00C9783A">
        <w:rPr>
          <w:rFonts w:ascii="Arial" w:hAnsi="Arial" w:cs="Arial"/>
          <w:sz w:val="20"/>
          <w:szCs w:val="20"/>
        </w:rPr>
        <w:t xml:space="preserve">during last </w:t>
      </w:r>
      <w:r w:rsidR="00D01126">
        <w:rPr>
          <w:rFonts w:ascii="Arial" w:hAnsi="Arial" w:cs="Arial"/>
          <w:sz w:val="20"/>
          <w:szCs w:val="20"/>
        </w:rPr>
        <w:t>five</w:t>
      </w:r>
      <w:r w:rsidRPr="00C9783A">
        <w:rPr>
          <w:rFonts w:ascii="Arial" w:hAnsi="Arial" w:cs="Arial"/>
          <w:sz w:val="20"/>
          <w:szCs w:val="20"/>
        </w:rPr>
        <w:t xml:space="preserv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884E30">
      <w:pPr>
        <w:pStyle w:val="ListParagraph"/>
        <w:spacing w:after="0"/>
        <w:ind w:left="709"/>
        <w:rPr>
          <w:rFonts w:ascii="Arial" w:hAnsi="Arial" w:cs="Arial"/>
          <w:sz w:val="20"/>
          <w:szCs w:val="20"/>
        </w:rPr>
      </w:pPr>
      <w:r w:rsidRPr="00C9783A">
        <w:rPr>
          <w:rFonts w:ascii="Arial" w:hAnsi="Arial" w:cs="Arial"/>
          <w:sz w:val="20"/>
          <w:szCs w:val="20"/>
        </w:rPr>
        <w:t xml:space="preserve">The rates quoted should be in Nos and otherwise your quotations </w:t>
      </w:r>
      <w:r w:rsidR="0060677D" w:rsidRPr="00C9783A">
        <w:rPr>
          <w:rFonts w:ascii="Arial" w:hAnsi="Arial" w:cs="Arial"/>
          <w:sz w:val="20"/>
          <w:szCs w:val="20"/>
        </w:rPr>
        <w:t>are</w:t>
      </w:r>
      <w:r w:rsidRPr="00C9783A">
        <w:rPr>
          <w:rFonts w:ascii="Arial" w:hAnsi="Arial" w:cs="Arial"/>
          <w:sz w:val="20"/>
          <w:szCs w:val="20"/>
        </w:rPr>
        <w:t xml:space="preserve"> liable to be ignored.</w:t>
      </w:r>
    </w:p>
    <w:p w:rsidR="00EE7CA8" w:rsidRDefault="00EE7CA8" w:rsidP="00EE7CA8">
      <w:pPr>
        <w:pStyle w:val="ListParagraph"/>
        <w:rPr>
          <w:rFonts w:ascii="Arial" w:hAnsi="Arial" w:cs="Arial"/>
          <w:b/>
          <w:sz w:val="20"/>
          <w:szCs w:val="20"/>
          <w:u w:val="single"/>
        </w:rPr>
      </w:pPr>
    </w:p>
    <w:p w:rsidR="0060677D" w:rsidRDefault="0060677D" w:rsidP="00EE7CA8">
      <w:pPr>
        <w:pStyle w:val="ListParagraph"/>
        <w:rPr>
          <w:rFonts w:ascii="Arial" w:hAnsi="Arial" w:cs="Arial"/>
          <w:b/>
          <w:sz w:val="20"/>
          <w:szCs w:val="20"/>
          <w:u w:val="single"/>
        </w:rPr>
      </w:pPr>
    </w:p>
    <w:p w:rsidR="0060677D" w:rsidRDefault="0060677D" w:rsidP="00EE7CA8">
      <w:pPr>
        <w:pStyle w:val="ListParagraph"/>
        <w:rPr>
          <w:rFonts w:ascii="Arial" w:hAnsi="Arial" w:cs="Arial"/>
          <w:b/>
          <w:sz w:val="20"/>
          <w:szCs w:val="20"/>
          <w:u w:val="single"/>
        </w:rPr>
      </w:pPr>
    </w:p>
    <w:p w:rsidR="00EE7CA8" w:rsidRPr="00093346" w:rsidRDefault="00EE7CA8" w:rsidP="00BA5869">
      <w:pPr>
        <w:pStyle w:val="ListParagraph"/>
        <w:numPr>
          <w:ilvl w:val="0"/>
          <w:numId w:val="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w:t>
      </w:r>
      <w:r w:rsidR="0060677D" w:rsidRPr="008641BE">
        <w:rPr>
          <w:rFonts w:ascii="Arial" w:hAnsi="Arial" w:cs="Arial"/>
          <w:bCs/>
          <w:sz w:val="20"/>
          <w:szCs w:val="20"/>
        </w:rPr>
        <w:t>time,</w:t>
      </w:r>
      <w:r w:rsidRPr="008641BE">
        <w:rPr>
          <w:rFonts w:ascii="Arial" w:hAnsi="Arial" w:cs="Arial"/>
          <w:bCs/>
          <w:sz w:val="20"/>
          <w:szCs w:val="20"/>
        </w:rPr>
        <w:t xml:space="preserv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w:t>
      </w:r>
      <w:r w:rsidR="0060677D" w:rsidRPr="00CA1A6A">
        <w:rPr>
          <w:rFonts w:ascii="Arial" w:hAnsi="Arial" w:cs="Arial"/>
          <w:b/>
          <w:sz w:val="20"/>
          <w:szCs w:val="20"/>
          <w:u w:val="single"/>
        </w:rPr>
        <w:t>Therefore,</w:t>
      </w:r>
      <w:r w:rsidRPr="00CA1A6A">
        <w:rPr>
          <w:rFonts w:ascii="Arial" w:hAnsi="Arial" w:cs="Arial"/>
          <w:b/>
          <w:sz w:val="20"/>
          <w:szCs w:val="20"/>
          <w:u w:val="single"/>
        </w:rPr>
        <w:t xml:space="preserv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The technical bid shall be evaluated for acceptability by the technical committee and may call the</w:t>
      </w:r>
      <w:r w:rsidR="00985857">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BA5869">
      <w:pPr>
        <w:pStyle w:val="ListParagraph"/>
        <w:numPr>
          <w:ilvl w:val="0"/>
          <w:numId w:val="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D20451" w:rsidRPr="00D20451" w:rsidRDefault="00D20451" w:rsidP="00D20451">
      <w:pPr>
        <w:ind w:left="851"/>
        <w:jc w:val="both"/>
        <w:rPr>
          <w:rFonts w:ascii="Arial" w:hAnsi="Arial" w:cs="Arial"/>
          <w:b/>
          <w:sz w:val="2"/>
          <w:szCs w:val="20"/>
        </w:rPr>
      </w:pPr>
    </w:p>
    <w:p w:rsidR="00EE7CA8" w:rsidRDefault="00EE7CA8" w:rsidP="00D20451">
      <w:pPr>
        <w:ind w:left="900" w:hanging="49"/>
        <w:jc w:val="both"/>
        <w:rPr>
          <w:rFonts w:ascii="Arial" w:hAnsi="Arial" w:cs="Arial"/>
          <w:b/>
          <w:sz w:val="20"/>
          <w:szCs w:val="20"/>
        </w:rPr>
      </w:pPr>
      <w:r w:rsidRPr="008641BE">
        <w:rPr>
          <w:rFonts w:ascii="Arial" w:hAnsi="Arial" w:cs="Arial"/>
          <w:b/>
          <w:sz w:val="20"/>
          <w:szCs w:val="20"/>
        </w:rPr>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D01754">
        <w:rPr>
          <w:rFonts w:ascii="Arial" w:hAnsi="Arial" w:cs="Arial"/>
          <w:sz w:val="20"/>
          <w:szCs w:val="20"/>
        </w:rPr>
        <w:t>of 10% of FOB/FCA value to CIAB</w:t>
      </w:r>
      <w:r>
        <w:rPr>
          <w:rFonts w:ascii="Arial" w:hAnsi="Arial" w:cs="Arial"/>
          <w:sz w:val="20"/>
          <w:szCs w:val="20"/>
        </w:rPr>
        <w:t xml:space="preserve"> Mohali valid for period of </w:t>
      </w:r>
      <w:r w:rsidR="00051AFF">
        <w:rPr>
          <w:rFonts w:ascii="Arial" w:hAnsi="Arial" w:cs="Arial"/>
          <w:sz w:val="20"/>
          <w:szCs w:val="20"/>
        </w:rPr>
        <w:t>15</w:t>
      </w:r>
      <w:r w:rsidR="00595C43">
        <w:rPr>
          <w:rFonts w:ascii="Arial" w:hAnsi="Arial" w:cs="Arial"/>
          <w:sz w:val="20"/>
          <w:szCs w:val="20"/>
        </w:rPr>
        <w:t xml:space="preserve"> </w:t>
      </w:r>
      <w:r>
        <w:rPr>
          <w:rFonts w:ascii="Arial" w:hAnsi="Arial" w:cs="Arial"/>
          <w:sz w:val="20"/>
          <w:szCs w:val="20"/>
        </w:rPr>
        <w:t xml:space="preserve">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BA5869">
      <w:pPr>
        <w:numPr>
          <w:ilvl w:val="0"/>
          <w:numId w:val="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00D01754">
        <w:rPr>
          <w:rFonts w:ascii="Arial" w:hAnsi="Arial" w:cs="Arial"/>
          <w:sz w:val="20"/>
          <w:szCs w:val="20"/>
        </w:rPr>
        <w:t xml:space="preserve"> </w:t>
      </w:r>
      <w:r w:rsidRPr="00C96BAB">
        <w:rPr>
          <w:rFonts w:ascii="Arial" w:hAnsi="Arial" w:cs="Arial"/>
          <w:sz w:val="20"/>
          <w:szCs w:val="20"/>
        </w:rPr>
        <w:t xml:space="preserve">The warranty period of an item shall commence from the date of satisfactory installation/commissioning/demonstration at the project site in </w:t>
      </w:r>
      <w:r w:rsidR="00FA4FD5">
        <w:rPr>
          <w:rFonts w:ascii="Arial" w:hAnsi="Arial" w:cs="Arial"/>
          <w:sz w:val="20"/>
          <w:szCs w:val="20"/>
        </w:rPr>
        <w:t>CIAB</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BA5869">
      <w:pPr>
        <w:numPr>
          <w:ilvl w:val="0"/>
          <w:numId w:val="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BA5869">
      <w:pPr>
        <w:numPr>
          <w:ilvl w:val="0"/>
          <w:numId w:val="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D01754">
        <w:rPr>
          <w:rFonts w:ascii="Arial" w:hAnsi="Arial" w:cs="Arial"/>
          <w:sz w:val="20"/>
          <w:szCs w:val="20"/>
        </w:rPr>
        <w:t xml:space="preserve">  </w:t>
      </w:r>
      <w:r w:rsidRPr="003E7D5E">
        <w:rPr>
          <w:rFonts w:ascii="Arial" w:hAnsi="Arial" w:cs="Arial"/>
          <w:sz w:val="20"/>
          <w:szCs w:val="20"/>
        </w:rPr>
        <w:t>The ordered material should be supplied within 80 days from t</w:t>
      </w:r>
      <w:r w:rsidR="00CF0711">
        <w:rPr>
          <w:rFonts w:ascii="Arial" w:hAnsi="Arial" w:cs="Arial"/>
          <w:sz w:val="20"/>
          <w:szCs w:val="20"/>
        </w:rPr>
        <w:t xml:space="preserve">he date of confirmed Letter of </w:t>
      </w:r>
      <w:r w:rsidRPr="003E7D5E">
        <w:rPr>
          <w:rFonts w:ascii="Arial" w:hAnsi="Arial" w:cs="Arial"/>
          <w:sz w:val="20"/>
          <w:szCs w:val="20"/>
        </w:rPr>
        <w:t xml:space="preserve">Credit. The equipment should be installed/commissioned and demonstrated, by the supplier at the lab immediately but not later than 30 </w:t>
      </w:r>
      <w:r w:rsidR="0060677D" w:rsidRPr="003E7D5E">
        <w:rPr>
          <w:rFonts w:ascii="Arial" w:hAnsi="Arial" w:cs="Arial"/>
          <w:sz w:val="20"/>
          <w:szCs w:val="20"/>
        </w:rPr>
        <w:t>days’</w:t>
      </w:r>
      <w:r w:rsidRPr="003E7D5E">
        <w:rPr>
          <w:rFonts w:ascii="Arial" w:hAnsi="Arial" w:cs="Arial"/>
          <w:sz w:val="20"/>
          <w:szCs w:val="20"/>
        </w:rPr>
        <w:t xml:space="preserve">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BA5869">
      <w:pPr>
        <w:numPr>
          <w:ilvl w:val="0"/>
          <w:numId w:val="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00BE615C">
        <w:rPr>
          <w:rFonts w:ascii="Arial" w:hAnsi="Arial" w:cs="Arial"/>
          <w:sz w:val="20"/>
          <w:szCs w:val="20"/>
        </w:rPr>
        <w:t xml:space="preserve">one </w:t>
      </w:r>
      <w:r w:rsidRPr="003E7D5E">
        <w:rPr>
          <w:rFonts w:ascii="Arial" w:hAnsi="Arial" w:cs="Arial"/>
          <w:b/>
          <w:sz w:val="20"/>
          <w:szCs w:val="20"/>
        </w:rPr>
        <w:t>years from the date of its satisfactory installation/commissioning</w:t>
      </w:r>
      <w:r w:rsidRPr="003E7D5E">
        <w:rPr>
          <w:rFonts w:ascii="Arial" w:hAnsi="Arial" w:cs="Arial"/>
          <w:sz w:val="20"/>
          <w:szCs w:val="20"/>
        </w:rPr>
        <w:t xml:space="preserve"> against all manufacturing defects.  If the equipment is found defective during this </w:t>
      </w:r>
      <w:r w:rsidR="0060677D" w:rsidRPr="003E7D5E">
        <w:rPr>
          <w:rFonts w:ascii="Arial" w:hAnsi="Arial" w:cs="Arial"/>
          <w:sz w:val="20"/>
          <w:szCs w:val="20"/>
        </w:rPr>
        <w:t>period,</w:t>
      </w:r>
      <w:r w:rsidRPr="003E7D5E">
        <w:rPr>
          <w:rFonts w:ascii="Arial" w:hAnsi="Arial" w:cs="Arial"/>
          <w:sz w:val="20"/>
          <w:szCs w:val="20"/>
        </w:rPr>
        <w:t xml:space="preserve">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D01754" w:rsidRDefault="00D01754" w:rsidP="00D01754">
      <w:pPr>
        <w:suppressAutoHyphens/>
        <w:spacing w:after="0"/>
        <w:ind w:left="851"/>
        <w:jc w:val="both"/>
        <w:rPr>
          <w:rFonts w:ascii="Arial" w:hAnsi="Arial" w:cs="Arial"/>
          <w:sz w:val="20"/>
          <w:szCs w:val="20"/>
        </w:rPr>
      </w:pPr>
    </w:p>
    <w:p w:rsidR="00EE7CA8" w:rsidRPr="00C96BAB" w:rsidRDefault="0060677D" w:rsidP="00BA5869">
      <w:pPr>
        <w:numPr>
          <w:ilvl w:val="0"/>
          <w:numId w:val="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w:t>
      </w:r>
      <w:r w:rsidR="00EE7CA8" w:rsidRPr="00C96BAB">
        <w:rPr>
          <w:rFonts w:ascii="Arial" w:hAnsi="Arial" w:cs="Arial"/>
          <w:sz w:val="20"/>
          <w:szCs w:val="20"/>
        </w:rPr>
        <w:t xml:space="preser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inspection of the system will be done by our technical expert /Scientist in the presence of firm’s representative.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BA5869">
      <w:pPr>
        <w:numPr>
          <w:ilvl w:val="0"/>
          <w:numId w:val="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After the shipment is effected, the supplier/its representative/Indian agents must remain in touch with the lab/</w:t>
      </w:r>
      <w:proofErr w:type="spellStart"/>
      <w:r w:rsidRPr="00C96BAB">
        <w:rPr>
          <w:rFonts w:ascii="Arial" w:hAnsi="Arial" w:cs="Arial"/>
          <w:sz w:val="20"/>
          <w:szCs w:val="20"/>
        </w:rPr>
        <w:t>instt</w:t>
      </w:r>
      <w:proofErr w:type="spellEnd"/>
      <w:r w:rsidRPr="00C96BAB">
        <w:rPr>
          <w:rFonts w:ascii="Arial" w:hAnsi="Arial" w:cs="Arial"/>
          <w:sz w:val="20"/>
          <w:szCs w:val="20"/>
        </w:rPr>
        <w:t xml:space="preserve">.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BA5869">
      <w:pPr>
        <w:numPr>
          <w:ilvl w:val="0"/>
          <w:numId w:val="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BA5869">
      <w:pPr>
        <w:numPr>
          <w:ilvl w:val="0"/>
          <w:numId w:val="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BA5869">
      <w:pPr>
        <w:numPr>
          <w:ilvl w:val="0"/>
          <w:numId w:val="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0060677D" w:rsidRPr="000C7CD6">
        <w:rPr>
          <w:rFonts w:ascii="Arial" w:hAnsi="Arial" w:cs="Arial"/>
          <w:sz w:val="18"/>
          <w:szCs w:val="18"/>
        </w:rPr>
        <w:t>in</w:t>
      </w:r>
      <w:r w:rsidRPr="000C7CD6">
        <w:rPr>
          <w:rFonts w:ascii="Arial" w:hAnsi="Arial" w:cs="Arial"/>
          <w:sz w:val="18"/>
          <w:szCs w:val="18"/>
        </w:rPr>
        <w:t xml:space="preserve">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Default="00EE7CA8" w:rsidP="00BA5869">
      <w:pPr>
        <w:numPr>
          <w:ilvl w:val="0"/>
          <w:numId w:val="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2E3A" w:rsidRPr="00C96BAB" w:rsidRDefault="00EE2E3A" w:rsidP="00EE2E3A">
      <w:pPr>
        <w:suppressAutoHyphens/>
        <w:spacing w:before="60" w:after="0"/>
        <w:ind w:left="907"/>
        <w:jc w:val="both"/>
        <w:rPr>
          <w:rFonts w:ascii="Arial" w:hAnsi="Arial" w:cs="Arial"/>
          <w:sz w:val="20"/>
          <w:szCs w:val="20"/>
        </w:rPr>
      </w:pPr>
    </w:p>
    <w:p w:rsidR="00EE7CA8" w:rsidRPr="00C96BAB" w:rsidRDefault="00EE7CA8" w:rsidP="00BA5869">
      <w:pPr>
        <w:numPr>
          <w:ilvl w:val="0"/>
          <w:numId w:val="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r w:rsidR="00384F32">
        <w:rPr>
          <w:rFonts w:ascii="Arial" w:hAnsi="Arial" w:cs="Arial"/>
          <w:sz w:val="20"/>
          <w:szCs w:val="20"/>
        </w:rPr>
        <w:t>.</w:t>
      </w:r>
    </w:p>
    <w:p w:rsidR="00384F32" w:rsidRPr="00C96BAB" w:rsidRDefault="00384F32" w:rsidP="00EE7CA8">
      <w:pPr>
        <w:suppressAutoHyphens/>
        <w:spacing w:before="60"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Default="00EE7CA8" w:rsidP="00EE7CA8">
      <w:pPr>
        <w:suppressAutoHyphens/>
        <w:spacing w:after="0"/>
        <w:ind w:left="720"/>
        <w:jc w:val="both"/>
        <w:rPr>
          <w:rFonts w:ascii="Arial" w:hAnsi="Arial" w:cs="Arial"/>
          <w:sz w:val="20"/>
          <w:szCs w:val="20"/>
        </w:rPr>
      </w:pPr>
    </w:p>
    <w:p w:rsidR="00EE2E3A" w:rsidRPr="00C96BAB" w:rsidRDefault="00EE2E3A"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lastRenderedPageBreak/>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Default="00EE7CA8" w:rsidP="00EE7CA8">
      <w:pPr>
        <w:suppressAutoHyphens/>
        <w:spacing w:after="0"/>
        <w:ind w:left="720"/>
        <w:jc w:val="both"/>
        <w:rPr>
          <w:rFonts w:ascii="Arial" w:hAnsi="Arial" w:cs="Arial"/>
          <w:sz w:val="20"/>
          <w:szCs w:val="20"/>
        </w:rPr>
      </w:pPr>
    </w:p>
    <w:p w:rsidR="00EE7CA8" w:rsidRPr="00C96BAB" w:rsidRDefault="00EE7CA8" w:rsidP="00BA5869">
      <w:pPr>
        <w:numPr>
          <w:ilvl w:val="0"/>
          <w:numId w:val="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BA5869">
      <w:pPr>
        <w:numPr>
          <w:ilvl w:val="0"/>
          <w:numId w:val="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BA5869">
      <w:pPr>
        <w:numPr>
          <w:ilvl w:val="0"/>
          <w:numId w:val="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 xml:space="preserve">In case the item is quoted in foreign currency, </w:t>
      </w:r>
      <w:r w:rsidR="0060677D" w:rsidRPr="009956E9">
        <w:rPr>
          <w:rFonts w:ascii="Century Gothic" w:hAnsi="Century Gothic"/>
          <w:b/>
          <w:color w:val="0066CC"/>
          <w:sz w:val="20"/>
          <w:szCs w:val="20"/>
        </w:rPr>
        <w:t>please</w:t>
      </w:r>
      <w:r w:rsidRPr="009956E9">
        <w:rPr>
          <w:rFonts w:ascii="Century Gothic" w:hAnsi="Century Gothic"/>
          <w:b/>
          <w:color w:val="0066CC"/>
          <w:sz w:val="20"/>
          <w:szCs w:val="20"/>
        </w:rPr>
        <w:t xml:space="preserve"> specify on your quote:</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BA5869">
      <w:pPr>
        <w:numPr>
          <w:ilvl w:val="0"/>
          <w:numId w:val="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BA5869">
      <w:pPr>
        <w:numPr>
          <w:ilvl w:val="0"/>
          <w:numId w:val="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BA5869">
      <w:pPr>
        <w:pStyle w:val="ListParagraph"/>
        <w:numPr>
          <w:ilvl w:val="0"/>
          <w:numId w:val="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In</w:t>
      </w:r>
      <w:r w:rsidR="00CF0711">
        <w:rPr>
          <w:rFonts w:ascii="Arial" w:hAnsi="Arial" w:cs="Arial"/>
          <w:b/>
          <w:bCs/>
          <w:sz w:val="18"/>
          <w:szCs w:val="18"/>
        </w:rPr>
        <w:t xml:space="preserve"> </w:t>
      </w:r>
      <w:r w:rsidRPr="006F4052">
        <w:rPr>
          <w:rFonts w:ascii="Arial" w:hAnsi="Arial" w:cs="Arial"/>
          <w:b/>
          <w:bCs/>
          <w:sz w:val="18"/>
          <w:szCs w:val="18"/>
        </w:rPr>
        <w:t xml:space="preserve">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FA38A9"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w:t>
      </w:r>
      <w:r w:rsidR="00290C73">
        <w:rPr>
          <w:rFonts w:ascii="Arial" w:hAnsi="Arial" w:cs="Arial"/>
          <w:sz w:val="20"/>
          <w:szCs w:val="20"/>
        </w:rPr>
        <w:t xml:space="preserve"> </w:t>
      </w:r>
    </w:p>
    <w:p w:rsidR="00EE7CA8" w:rsidRPr="00C96BAB" w:rsidRDefault="00EE7CA8" w:rsidP="00FA38A9">
      <w:pPr>
        <w:spacing w:after="0"/>
        <w:ind w:left="3600" w:firstLine="720"/>
        <w:jc w:val="center"/>
        <w:rPr>
          <w:rFonts w:ascii="Arial" w:hAnsi="Arial" w:cs="Arial"/>
          <w:sz w:val="20"/>
          <w:szCs w:val="20"/>
        </w:rPr>
      </w:pPr>
      <w:r w:rsidRPr="00C96BAB">
        <w:rPr>
          <w:rFonts w:ascii="Arial" w:hAnsi="Arial" w:cs="Arial"/>
          <w:sz w:val="20"/>
          <w:szCs w:val="20"/>
        </w:rPr>
        <w:t>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290C73" w:rsidRDefault="000829AC" w:rsidP="00BA5869">
      <w:pPr>
        <w:pStyle w:val="ListParagraph"/>
        <w:numPr>
          <w:ilvl w:val="0"/>
          <w:numId w:val="4"/>
        </w:numPr>
        <w:spacing w:after="0" w:line="240" w:lineRule="auto"/>
        <w:jc w:val="both"/>
      </w:pPr>
      <w:r>
        <w:t xml:space="preserve"> </w:t>
      </w:r>
    </w:p>
    <w:p w:rsidR="00290C73" w:rsidRDefault="00290C73" w:rsidP="00BA5869">
      <w:pPr>
        <w:pStyle w:val="ListParagraph"/>
        <w:numPr>
          <w:ilvl w:val="0"/>
          <w:numId w:val="4"/>
        </w:numPr>
        <w:spacing w:after="0" w:line="240" w:lineRule="auto"/>
        <w:jc w:val="both"/>
      </w:pPr>
      <w:r>
        <w:t>Stores and Purchase Officer</w:t>
      </w:r>
    </w:p>
    <w:p w:rsidR="00290C73" w:rsidRDefault="00290C73" w:rsidP="00BA5869">
      <w:pPr>
        <w:pStyle w:val="ListParagraph"/>
        <w:numPr>
          <w:ilvl w:val="0"/>
          <w:numId w:val="4"/>
        </w:numPr>
        <w:spacing w:after="0" w:line="240" w:lineRule="auto"/>
        <w:jc w:val="both"/>
      </w:pPr>
      <w:r>
        <w:t>Tele:  0172-</w:t>
      </w:r>
      <w:r w:rsidR="00692FAF">
        <w:t xml:space="preserve"> </w:t>
      </w:r>
      <w:r w:rsidR="00AF5298">
        <w:t>5221</w:t>
      </w:r>
      <w:r w:rsidR="00484A21">
        <w:t>5</w:t>
      </w:r>
      <w:r w:rsidR="000829AC">
        <w:t>22</w:t>
      </w:r>
    </w:p>
    <w:p w:rsidR="00290C73" w:rsidRDefault="00B537E5" w:rsidP="00BA5869">
      <w:pPr>
        <w:pStyle w:val="ListParagraph"/>
        <w:numPr>
          <w:ilvl w:val="0"/>
          <w:numId w:val="4"/>
        </w:numPr>
        <w:spacing w:after="0" w:line="240" w:lineRule="auto"/>
        <w:jc w:val="both"/>
      </w:pPr>
      <w:r>
        <w:t>E-</w:t>
      </w:r>
      <w:r w:rsidR="00290C73">
        <w:t>mail: hardipbpu@gmail.com</w:t>
      </w:r>
    </w:p>
    <w:p w:rsidR="00EE7CA8" w:rsidRDefault="00EE7CA8" w:rsidP="00BA5869">
      <w:pPr>
        <w:pStyle w:val="Heading2"/>
        <w:numPr>
          <w:ilvl w:val="8"/>
          <w:numId w:val="4"/>
        </w:numPr>
        <w:tabs>
          <w:tab w:val="left" w:pos="360"/>
        </w:tabs>
        <w:jc w:val="center"/>
        <w:rPr>
          <w:color w:val="FF0000"/>
          <w:sz w:val="20"/>
          <w:szCs w:val="20"/>
        </w:rPr>
      </w:pPr>
      <w:r>
        <w:rPr>
          <w:color w:val="FF0000"/>
          <w:sz w:val="20"/>
          <w:szCs w:val="20"/>
        </w:rPr>
        <w:t xml:space="preserve">                                                                                                                                                            </w:t>
      </w:r>
    </w:p>
    <w:p w:rsidR="00FA38A9" w:rsidRDefault="00FA38A9" w:rsidP="00BA5869">
      <w:pPr>
        <w:pStyle w:val="Heading2"/>
        <w:numPr>
          <w:ilvl w:val="8"/>
          <w:numId w:val="4"/>
        </w:numPr>
        <w:tabs>
          <w:tab w:val="left" w:pos="360"/>
        </w:tabs>
        <w:rPr>
          <w:color w:val="FF0000"/>
          <w:sz w:val="20"/>
          <w:szCs w:val="20"/>
        </w:rPr>
      </w:pPr>
    </w:p>
    <w:p w:rsidR="00EE7CA8" w:rsidRPr="00087B53" w:rsidRDefault="00EE7CA8" w:rsidP="00BA5869">
      <w:pPr>
        <w:pStyle w:val="Heading2"/>
        <w:numPr>
          <w:ilvl w:val="8"/>
          <w:numId w:val="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BA5869">
      <w:pPr>
        <w:pStyle w:val="Heading2"/>
        <w:numPr>
          <w:ilvl w:val="1"/>
          <w:numId w:val="4"/>
        </w:numPr>
        <w:tabs>
          <w:tab w:val="left" w:pos="360"/>
        </w:tabs>
        <w:ind w:left="360"/>
        <w:jc w:val="center"/>
        <w:rPr>
          <w:color w:val="0000FF"/>
          <w:sz w:val="20"/>
          <w:szCs w:val="20"/>
        </w:rPr>
      </w:pPr>
    </w:p>
    <w:p w:rsidR="00EE7CA8" w:rsidRPr="00EC21D0" w:rsidRDefault="00EE7CA8" w:rsidP="00BA5869">
      <w:pPr>
        <w:pStyle w:val="Heading2"/>
        <w:numPr>
          <w:ilvl w:val="1"/>
          <w:numId w:val="4"/>
        </w:numPr>
        <w:tabs>
          <w:tab w:val="left" w:pos="360"/>
        </w:tabs>
        <w:ind w:left="360"/>
        <w:jc w:val="center"/>
        <w:rPr>
          <w:color w:val="0000FF"/>
          <w:sz w:val="20"/>
          <w:szCs w:val="20"/>
        </w:rPr>
      </w:pPr>
      <w:r w:rsidRPr="00EC21D0">
        <w:rPr>
          <w:color w:val="0000FF"/>
          <w:sz w:val="20"/>
          <w:szCs w:val="20"/>
        </w:rPr>
        <w:t>FORMAT OF COMPLIANCE STATEMENT OF SPECIFICATIONS</w:t>
      </w:r>
    </w:p>
    <w:tbl>
      <w:tblPr>
        <w:tblStyle w:val="TableGrid"/>
        <w:tblW w:w="0" w:type="auto"/>
        <w:tblInd w:w="-5" w:type="dxa"/>
        <w:tblLook w:val="04A0" w:firstRow="1" w:lastRow="0" w:firstColumn="1" w:lastColumn="0" w:noHBand="0" w:noVBand="1"/>
      </w:tblPr>
      <w:tblGrid>
        <w:gridCol w:w="616"/>
        <w:gridCol w:w="3314"/>
        <w:gridCol w:w="1453"/>
        <w:gridCol w:w="1269"/>
        <w:gridCol w:w="1417"/>
        <w:gridCol w:w="1286"/>
      </w:tblGrid>
      <w:tr w:rsidR="00893CA3" w:rsidRPr="00087B53" w:rsidTr="00CB0DBA">
        <w:tc>
          <w:tcPr>
            <w:tcW w:w="616"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S. N.</w:t>
            </w:r>
          </w:p>
        </w:tc>
        <w:tc>
          <w:tcPr>
            <w:tcW w:w="3314"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1453" w:type="dxa"/>
          </w:tcPr>
          <w:p w:rsidR="00CA1EF1" w:rsidRPr="00087B53" w:rsidRDefault="00CA1EF1" w:rsidP="00CB0DBA">
            <w:pPr>
              <w:snapToGrid w:val="0"/>
              <w:ind w:left="3"/>
              <w:jc w:val="center"/>
              <w:rPr>
                <w:rFonts w:ascii="Arial" w:hAnsi="Arial" w:cs="Arial"/>
                <w:sz w:val="20"/>
                <w:szCs w:val="20"/>
              </w:rPr>
            </w:pPr>
            <w:r w:rsidRPr="00087B53">
              <w:rPr>
                <w:rFonts w:ascii="Arial" w:hAnsi="Arial" w:cs="Arial"/>
                <w:sz w:val="20"/>
                <w:szCs w:val="20"/>
              </w:rPr>
              <w:t>Specifications of  quoted Model/ Item</w:t>
            </w:r>
          </w:p>
        </w:tc>
        <w:tc>
          <w:tcPr>
            <w:tcW w:w="1269" w:type="dxa"/>
          </w:tcPr>
          <w:p w:rsidR="00CA1EF1" w:rsidRPr="00087B53" w:rsidRDefault="00CA1EF1" w:rsidP="00CB0DBA">
            <w:pPr>
              <w:snapToGrid w:val="0"/>
              <w:ind w:left="-102"/>
              <w:jc w:val="center"/>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CA1EF1" w:rsidRPr="00087B53" w:rsidRDefault="00CA1EF1" w:rsidP="00CB0DBA">
            <w:pPr>
              <w:ind w:left="-102"/>
              <w:jc w:val="center"/>
              <w:rPr>
                <w:rFonts w:ascii="Arial" w:hAnsi="Arial" w:cs="Arial"/>
                <w:sz w:val="20"/>
                <w:szCs w:val="20"/>
              </w:rPr>
            </w:pPr>
            <w:r w:rsidRPr="00087B53">
              <w:rPr>
                <w:rFonts w:ascii="Arial" w:hAnsi="Arial" w:cs="Arial"/>
                <w:sz w:val="20"/>
                <w:szCs w:val="20"/>
              </w:rPr>
              <w:t>Whether “YES”  Or “NO”</w:t>
            </w:r>
          </w:p>
        </w:tc>
        <w:tc>
          <w:tcPr>
            <w:tcW w:w="1417" w:type="dxa"/>
          </w:tcPr>
          <w:p w:rsidR="00CA1EF1" w:rsidRPr="00087B53" w:rsidRDefault="00CA1EF1" w:rsidP="00CB0DBA">
            <w:pPr>
              <w:snapToGrid w:val="0"/>
              <w:jc w:val="center"/>
              <w:rPr>
                <w:rFonts w:ascii="Arial" w:hAnsi="Arial" w:cs="Arial"/>
                <w:sz w:val="20"/>
                <w:szCs w:val="20"/>
              </w:rPr>
            </w:pPr>
            <w:r w:rsidRPr="00087B53">
              <w:rPr>
                <w:rFonts w:ascii="Arial" w:hAnsi="Arial" w:cs="Arial"/>
                <w:sz w:val="20"/>
                <w:szCs w:val="20"/>
              </w:rPr>
              <w:t>Deviation, if any, to be indicated in unambiguous terms</w:t>
            </w:r>
          </w:p>
        </w:tc>
        <w:tc>
          <w:tcPr>
            <w:tcW w:w="1286" w:type="dxa"/>
          </w:tcPr>
          <w:p w:rsidR="00CA1EF1" w:rsidRPr="00087B53" w:rsidRDefault="00CA1EF1" w:rsidP="00CB0DBA">
            <w:pPr>
              <w:snapToGrid w:val="0"/>
              <w:ind w:left="-18"/>
              <w:jc w:val="center"/>
              <w:rPr>
                <w:rFonts w:ascii="Arial" w:hAnsi="Arial" w:cs="Arial"/>
                <w:sz w:val="20"/>
                <w:szCs w:val="20"/>
              </w:rPr>
            </w:pPr>
            <w:r w:rsidRPr="00087B53">
              <w:rPr>
                <w:rFonts w:ascii="Arial" w:hAnsi="Arial" w:cs="Arial"/>
                <w:sz w:val="20"/>
                <w:szCs w:val="20"/>
              </w:rPr>
              <w:t xml:space="preserve">Whether the compliance / deviation </w:t>
            </w:r>
            <w:r w:rsidR="0060677D" w:rsidRPr="00087B53">
              <w:rPr>
                <w:rFonts w:ascii="Arial" w:hAnsi="Arial" w:cs="Arial"/>
                <w:sz w:val="20"/>
                <w:szCs w:val="20"/>
              </w:rPr>
              <w:t>is clearly</w:t>
            </w:r>
            <w:r w:rsidRPr="00087B53">
              <w:rPr>
                <w:rFonts w:ascii="Arial" w:hAnsi="Arial" w:cs="Arial"/>
                <w:sz w:val="20"/>
                <w:szCs w:val="20"/>
              </w:rPr>
              <w:t xml:space="preserve"> mentioned in technical leaflet/ literature</w:t>
            </w:r>
          </w:p>
          <w:p w:rsidR="00CA1EF1" w:rsidRPr="00087B53" w:rsidRDefault="00CA1EF1" w:rsidP="00CB0DBA">
            <w:pPr>
              <w:ind w:left="3"/>
              <w:jc w:val="center"/>
              <w:rPr>
                <w:rFonts w:ascii="Arial" w:hAnsi="Arial" w:cs="Arial"/>
                <w:sz w:val="20"/>
                <w:szCs w:val="20"/>
              </w:rPr>
            </w:pPr>
          </w:p>
        </w:tc>
      </w:tr>
      <w:tr w:rsidR="00893CA3" w:rsidRPr="00DF0286" w:rsidTr="00CB0DBA">
        <w:tc>
          <w:tcPr>
            <w:tcW w:w="616" w:type="dxa"/>
          </w:tcPr>
          <w:p w:rsidR="00CA1EF1" w:rsidRPr="00DF0286" w:rsidRDefault="00CA1EF1" w:rsidP="00CB0DBA">
            <w:pPr>
              <w:snapToGrid w:val="0"/>
              <w:jc w:val="center"/>
              <w:rPr>
                <w:b/>
                <w:bCs/>
                <w:sz w:val="20"/>
                <w:szCs w:val="20"/>
              </w:rPr>
            </w:pPr>
            <w:r w:rsidRPr="00DF0286">
              <w:rPr>
                <w:b/>
                <w:bCs/>
                <w:sz w:val="20"/>
                <w:szCs w:val="20"/>
              </w:rPr>
              <w:t>1</w:t>
            </w:r>
          </w:p>
        </w:tc>
        <w:tc>
          <w:tcPr>
            <w:tcW w:w="3314" w:type="dxa"/>
          </w:tcPr>
          <w:p w:rsidR="00CA1EF1" w:rsidRPr="00DF0286" w:rsidRDefault="00CA1EF1" w:rsidP="00CB0DBA">
            <w:pPr>
              <w:snapToGrid w:val="0"/>
              <w:ind w:left="360"/>
              <w:jc w:val="center"/>
              <w:rPr>
                <w:b/>
                <w:bCs/>
                <w:sz w:val="20"/>
                <w:szCs w:val="20"/>
              </w:rPr>
            </w:pPr>
            <w:r w:rsidRPr="00DF0286">
              <w:rPr>
                <w:b/>
                <w:bCs/>
                <w:sz w:val="20"/>
                <w:szCs w:val="20"/>
              </w:rPr>
              <w:t>2</w:t>
            </w:r>
          </w:p>
        </w:tc>
        <w:tc>
          <w:tcPr>
            <w:tcW w:w="1453" w:type="dxa"/>
          </w:tcPr>
          <w:p w:rsidR="00CA1EF1" w:rsidRPr="00DF0286" w:rsidRDefault="00CA1EF1" w:rsidP="00CB0DBA">
            <w:pPr>
              <w:snapToGrid w:val="0"/>
              <w:ind w:left="360"/>
              <w:jc w:val="center"/>
              <w:rPr>
                <w:b/>
                <w:bCs/>
                <w:sz w:val="20"/>
                <w:szCs w:val="20"/>
              </w:rPr>
            </w:pPr>
            <w:r w:rsidRPr="00DF0286">
              <w:rPr>
                <w:b/>
                <w:bCs/>
                <w:sz w:val="20"/>
                <w:szCs w:val="20"/>
              </w:rPr>
              <w:t>3</w:t>
            </w:r>
          </w:p>
        </w:tc>
        <w:tc>
          <w:tcPr>
            <w:tcW w:w="1269" w:type="dxa"/>
          </w:tcPr>
          <w:p w:rsidR="00CA1EF1" w:rsidRPr="00DF0286" w:rsidRDefault="00CA1EF1" w:rsidP="00CB0DBA">
            <w:pPr>
              <w:snapToGrid w:val="0"/>
              <w:ind w:left="63"/>
              <w:jc w:val="center"/>
              <w:rPr>
                <w:b/>
                <w:bCs/>
                <w:sz w:val="20"/>
                <w:szCs w:val="20"/>
              </w:rPr>
            </w:pPr>
            <w:r w:rsidRPr="00DF0286">
              <w:rPr>
                <w:b/>
                <w:bCs/>
                <w:sz w:val="20"/>
                <w:szCs w:val="20"/>
              </w:rPr>
              <w:t>4</w:t>
            </w:r>
          </w:p>
        </w:tc>
        <w:tc>
          <w:tcPr>
            <w:tcW w:w="1417" w:type="dxa"/>
          </w:tcPr>
          <w:p w:rsidR="00CA1EF1" w:rsidRPr="00DF0286" w:rsidRDefault="00CA1EF1" w:rsidP="00CB0DBA">
            <w:pPr>
              <w:snapToGrid w:val="0"/>
              <w:ind w:left="360"/>
              <w:jc w:val="center"/>
              <w:rPr>
                <w:b/>
                <w:bCs/>
                <w:sz w:val="20"/>
                <w:szCs w:val="20"/>
              </w:rPr>
            </w:pPr>
            <w:r w:rsidRPr="00DF0286">
              <w:rPr>
                <w:b/>
                <w:bCs/>
                <w:sz w:val="20"/>
                <w:szCs w:val="20"/>
              </w:rPr>
              <w:t>5</w:t>
            </w:r>
          </w:p>
        </w:tc>
        <w:tc>
          <w:tcPr>
            <w:tcW w:w="1286" w:type="dxa"/>
          </w:tcPr>
          <w:p w:rsidR="00CA1EF1" w:rsidRPr="00DF0286" w:rsidRDefault="00CA1EF1" w:rsidP="00CB0DBA">
            <w:pPr>
              <w:snapToGrid w:val="0"/>
              <w:ind w:left="360"/>
              <w:jc w:val="center"/>
              <w:rPr>
                <w:b/>
                <w:bCs/>
                <w:sz w:val="20"/>
                <w:szCs w:val="20"/>
              </w:rPr>
            </w:pPr>
            <w:r w:rsidRPr="00DF0286">
              <w:rPr>
                <w:b/>
                <w:bCs/>
                <w:sz w:val="20"/>
                <w:szCs w:val="20"/>
              </w:rPr>
              <w:t>6</w:t>
            </w:r>
          </w:p>
        </w:tc>
      </w:tr>
      <w:tr w:rsidR="0060677D" w:rsidRPr="00DF0286" w:rsidTr="00893CA3">
        <w:trPr>
          <w:trHeight w:val="332"/>
        </w:trPr>
        <w:tc>
          <w:tcPr>
            <w:tcW w:w="616" w:type="dxa"/>
          </w:tcPr>
          <w:p w:rsidR="0060677D" w:rsidRPr="00DF0286" w:rsidRDefault="0060677D" w:rsidP="00CB0DBA">
            <w:pPr>
              <w:snapToGrid w:val="0"/>
              <w:jc w:val="center"/>
              <w:rPr>
                <w:b/>
                <w:bCs/>
                <w:sz w:val="20"/>
                <w:szCs w:val="20"/>
              </w:rPr>
            </w:pPr>
            <w:r>
              <w:rPr>
                <w:b/>
                <w:bCs/>
                <w:sz w:val="20"/>
                <w:szCs w:val="20"/>
              </w:rPr>
              <w:t>1</w:t>
            </w:r>
          </w:p>
        </w:tc>
        <w:tc>
          <w:tcPr>
            <w:tcW w:w="8739" w:type="dxa"/>
            <w:gridSpan w:val="5"/>
          </w:tcPr>
          <w:p w:rsidR="0060677D" w:rsidRPr="00DF0286" w:rsidRDefault="0060677D" w:rsidP="0060677D">
            <w:pPr>
              <w:snapToGrid w:val="0"/>
              <w:rPr>
                <w:b/>
                <w:bCs/>
                <w:sz w:val="20"/>
                <w:szCs w:val="20"/>
              </w:rPr>
            </w:pPr>
            <w:r>
              <w:t>Reactor: Capacity (150lt-200lt)</w:t>
            </w:r>
          </w:p>
        </w:tc>
      </w:tr>
      <w:tr w:rsidR="00893CA3" w:rsidRPr="00DF0286" w:rsidTr="00893CA3">
        <w:trPr>
          <w:trHeight w:val="807"/>
        </w:trPr>
        <w:tc>
          <w:tcPr>
            <w:tcW w:w="616" w:type="dxa"/>
          </w:tcPr>
          <w:p w:rsidR="00CA1EF1" w:rsidRPr="00DF0286" w:rsidRDefault="006760D9" w:rsidP="00CB0DBA">
            <w:pPr>
              <w:snapToGrid w:val="0"/>
              <w:jc w:val="center"/>
              <w:rPr>
                <w:b/>
                <w:bCs/>
                <w:sz w:val="20"/>
                <w:szCs w:val="20"/>
              </w:rPr>
            </w:pPr>
            <w:r>
              <w:rPr>
                <w:b/>
                <w:bCs/>
                <w:sz w:val="20"/>
                <w:szCs w:val="20"/>
              </w:rPr>
              <w:t>2</w:t>
            </w:r>
          </w:p>
        </w:tc>
        <w:tc>
          <w:tcPr>
            <w:tcW w:w="3314" w:type="dxa"/>
          </w:tcPr>
          <w:p w:rsidR="00CA1EF1" w:rsidRPr="00623045" w:rsidRDefault="00893CA3" w:rsidP="00CB0DBA">
            <w:pPr>
              <w:spacing w:before="100" w:beforeAutospacing="1" w:after="0" w:afterAutospacing="1" w:line="240" w:lineRule="auto"/>
            </w:pPr>
            <w:r>
              <w:t>Shell Diameter range: 500 mm-600mm(Diameter) x 800mm-900mm(Height).</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893CA3">
        <w:trPr>
          <w:trHeight w:val="280"/>
        </w:trPr>
        <w:tc>
          <w:tcPr>
            <w:tcW w:w="616" w:type="dxa"/>
          </w:tcPr>
          <w:p w:rsidR="00CA1EF1" w:rsidRPr="00DF0286" w:rsidRDefault="006760D9" w:rsidP="00CB0DBA">
            <w:pPr>
              <w:snapToGrid w:val="0"/>
              <w:jc w:val="center"/>
              <w:rPr>
                <w:b/>
                <w:bCs/>
                <w:sz w:val="20"/>
                <w:szCs w:val="20"/>
              </w:rPr>
            </w:pPr>
            <w:r>
              <w:rPr>
                <w:b/>
                <w:bCs/>
                <w:sz w:val="20"/>
                <w:szCs w:val="20"/>
              </w:rPr>
              <w:t>3</w:t>
            </w:r>
          </w:p>
        </w:tc>
        <w:tc>
          <w:tcPr>
            <w:tcW w:w="3314" w:type="dxa"/>
          </w:tcPr>
          <w:p w:rsidR="00CA1EF1" w:rsidRPr="00623045" w:rsidRDefault="00893CA3" w:rsidP="00CB0DBA">
            <w:pPr>
              <w:spacing w:before="100" w:beforeAutospacing="1" w:after="0" w:afterAutospacing="1" w:line="240" w:lineRule="auto"/>
            </w:pPr>
            <w:r>
              <w:t>Shell thickness range: 05-08mm.</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893CA3">
        <w:trPr>
          <w:trHeight w:val="769"/>
        </w:trPr>
        <w:tc>
          <w:tcPr>
            <w:tcW w:w="616" w:type="dxa"/>
          </w:tcPr>
          <w:p w:rsidR="00CA1EF1" w:rsidRPr="00DF0286" w:rsidRDefault="006760D9" w:rsidP="00CB0DBA">
            <w:pPr>
              <w:snapToGrid w:val="0"/>
              <w:jc w:val="center"/>
              <w:rPr>
                <w:b/>
                <w:bCs/>
                <w:sz w:val="20"/>
                <w:szCs w:val="20"/>
              </w:rPr>
            </w:pPr>
            <w:r>
              <w:rPr>
                <w:b/>
                <w:bCs/>
                <w:sz w:val="20"/>
                <w:szCs w:val="20"/>
              </w:rPr>
              <w:t>4</w:t>
            </w:r>
          </w:p>
        </w:tc>
        <w:tc>
          <w:tcPr>
            <w:tcW w:w="3314" w:type="dxa"/>
          </w:tcPr>
          <w:p w:rsidR="00CA1EF1" w:rsidRPr="00623045" w:rsidRDefault="00893CA3" w:rsidP="00CB0DBA">
            <w:pPr>
              <w:spacing w:before="100" w:beforeAutospacing="1" w:after="0" w:afterAutospacing="1" w:line="240" w:lineRule="auto"/>
            </w:pPr>
            <w:r>
              <w:t>Dish end Thickness: 05-08mm Shaft (Material of Construction) MOC: SS304 or SS316.</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893CA3" w:rsidRDefault="00893CA3" w:rsidP="00893CA3">
            <w:pPr>
              <w:spacing w:before="100" w:beforeAutospacing="1" w:after="0" w:afterAutospacing="1" w:line="240" w:lineRule="auto"/>
            </w:pPr>
          </w:p>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CB0DBA">
        <w:tc>
          <w:tcPr>
            <w:tcW w:w="616" w:type="dxa"/>
          </w:tcPr>
          <w:p w:rsidR="00CA1EF1" w:rsidRPr="00DF0286" w:rsidRDefault="006760D9" w:rsidP="00CB0DBA">
            <w:pPr>
              <w:snapToGrid w:val="0"/>
              <w:jc w:val="center"/>
              <w:rPr>
                <w:b/>
                <w:bCs/>
                <w:sz w:val="20"/>
                <w:szCs w:val="20"/>
              </w:rPr>
            </w:pPr>
            <w:r>
              <w:rPr>
                <w:b/>
                <w:bCs/>
                <w:sz w:val="20"/>
                <w:szCs w:val="20"/>
              </w:rPr>
              <w:t>5</w:t>
            </w:r>
          </w:p>
        </w:tc>
        <w:tc>
          <w:tcPr>
            <w:tcW w:w="3314" w:type="dxa"/>
          </w:tcPr>
          <w:p w:rsidR="00CA1EF1" w:rsidRPr="00623045" w:rsidRDefault="00893CA3" w:rsidP="00CB0DBA">
            <w:pPr>
              <w:spacing w:before="100" w:beforeAutospacing="1" w:after="0" w:afterAutospacing="1" w:line="240" w:lineRule="auto"/>
            </w:pPr>
            <w:r>
              <w:t>Blade (Material of Construction) MOC: SS304 or SS316.</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CB0DBA">
        <w:tc>
          <w:tcPr>
            <w:tcW w:w="616" w:type="dxa"/>
          </w:tcPr>
          <w:p w:rsidR="00EE2E3A" w:rsidRPr="00DF0286" w:rsidRDefault="006760D9" w:rsidP="00EE2E3A">
            <w:pPr>
              <w:snapToGrid w:val="0"/>
              <w:jc w:val="center"/>
              <w:rPr>
                <w:b/>
                <w:bCs/>
                <w:sz w:val="20"/>
                <w:szCs w:val="20"/>
              </w:rPr>
            </w:pPr>
            <w:r>
              <w:rPr>
                <w:b/>
                <w:bCs/>
                <w:sz w:val="20"/>
                <w:szCs w:val="20"/>
              </w:rPr>
              <w:t>6</w:t>
            </w:r>
          </w:p>
        </w:tc>
        <w:tc>
          <w:tcPr>
            <w:tcW w:w="3314" w:type="dxa"/>
          </w:tcPr>
          <w:p w:rsidR="00EE2E3A" w:rsidRPr="00623045" w:rsidRDefault="00893CA3" w:rsidP="00EE2E3A">
            <w:pPr>
              <w:spacing w:before="100" w:beforeAutospacing="1" w:after="0" w:afterAutospacing="1" w:line="240" w:lineRule="auto"/>
            </w:pPr>
            <w:r>
              <w:t>Motor HP: 1-1.5</w:t>
            </w:r>
          </w:p>
        </w:tc>
        <w:tc>
          <w:tcPr>
            <w:tcW w:w="1453" w:type="dxa"/>
          </w:tcPr>
          <w:p w:rsidR="00EE2E3A" w:rsidRPr="00DF0286" w:rsidRDefault="00EE2E3A" w:rsidP="00EE2E3A">
            <w:pPr>
              <w:snapToGrid w:val="0"/>
              <w:ind w:left="360"/>
              <w:jc w:val="center"/>
              <w:rPr>
                <w:b/>
                <w:bCs/>
                <w:sz w:val="20"/>
                <w:szCs w:val="20"/>
              </w:rPr>
            </w:pPr>
          </w:p>
        </w:tc>
        <w:tc>
          <w:tcPr>
            <w:tcW w:w="1269" w:type="dxa"/>
          </w:tcPr>
          <w:p w:rsidR="00EE2E3A" w:rsidRPr="00DF0286" w:rsidRDefault="00EE2E3A" w:rsidP="00EE2E3A">
            <w:pPr>
              <w:snapToGrid w:val="0"/>
              <w:ind w:left="63"/>
              <w:jc w:val="center"/>
              <w:rPr>
                <w:b/>
                <w:bCs/>
                <w:sz w:val="20"/>
                <w:szCs w:val="20"/>
              </w:rPr>
            </w:pPr>
          </w:p>
        </w:tc>
        <w:tc>
          <w:tcPr>
            <w:tcW w:w="1417" w:type="dxa"/>
          </w:tcPr>
          <w:p w:rsidR="00EE2E3A" w:rsidRPr="00DF0286" w:rsidRDefault="00EE2E3A" w:rsidP="00EE2E3A">
            <w:pPr>
              <w:snapToGrid w:val="0"/>
              <w:ind w:left="360"/>
              <w:jc w:val="center"/>
              <w:rPr>
                <w:b/>
                <w:bCs/>
                <w:sz w:val="20"/>
                <w:szCs w:val="20"/>
              </w:rPr>
            </w:pPr>
          </w:p>
        </w:tc>
        <w:tc>
          <w:tcPr>
            <w:tcW w:w="1286" w:type="dxa"/>
          </w:tcPr>
          <w:p w:rsidR="00EE2E3A" w:rsidRPr="00DF0286" w:rsidRDefault="00EE2E3A" w:rsidP="00EE2E3A">
            <w:pPr>
              <w:snapToGrid w:val="0"/>
              <w:ind w:left="360"/>
              <w:jc w:val="center"/>
              <w:rPr>
                <w:b/>
                <w:bCs/>
                <w:sz w:val="20"/>
                <w:szCs w:val="20"/>
              </w:rPr>
            </w:pPr>
          </w:p>
        </w:tc>
      </w:tr>
      <w:tr w:rsidR="00893CA3" w:rsidRPr="00DF0286" w:rsidTr="00CB0DBA">
        <w:tc>
          <w:tcPr>
            <w:tcW w:w="616" w:type="dxa"/>
          </w:tcPr>
          <w:p w:rsidR="00EE2E3A" w:rsidRPr="00DF0286" w:rsidRDefault="006760D9" w:rsidP="00EE2E3A">
            <w:pPr>
              <w:snapToGrid w:val="0"/>
              <w:jc w:val="center"/>
              <w:rPr>
                <w:b/>
                <w:bCs/>
                <w:sz w:val="20"/>
                <w:szCs w:val="20"/>
              </w:rPr>
            </w:pPr>
            <w:r>
              <w:rPr>
                <w:b/>
                <w:bCs/>
                <w:sz w:val="20"/>
                <w:szCs w:val="20"/>
              </w:rPr>
              <w:t>7</w:t>
            </w:r>
          </w:p>
        </w:tc>
        <w:tc>
          <w:tcPr>
            <w:tcW w:w="3314" w:type="dxa"/>
          </w:tcPr>
          <w:p w:rsidR="00EE2E3A" w:rsidRPr="00623045" w:rsidRDefault="00893CA3" w:rsidP="00EE2E3A">
            <w:pPr>
              <w:spacing w:before="100" w:beforeAutospacing="1" w:after="0" w:afterAutospacing="1" w:line="240" w:lineRule="auto"/>
            </w:pPr>
            <w:r>
              <w:t>RPM: 1000-1500</w:t>
            </w:r>
          </w:p>
        </w:tc>
        <w:tc>
          <w:tcPr>
            <w:tcW w:w="1453" w:type="dxa"/>
          </w:tcPr>
          <w:p w:rsidR="00EE2E3A" w:rsidRPr="00DF0286" w:rsidRDefault="00EE2E3A" w:rsidP="00EE2E3A">
            <w:pPr>
              <w:snapToGrid w:val="0"/>
              <w:ind w:left="360"/>
              <w:jc w:val="center"/>
              <w:rPr>
                <w:b/>
                <w:bCs/>
                <w:sz w:val="20"/>
                <w:szCs w:val="20"/>
              </w:rPr>
            </w:pPr>
          </w:p>
        </w:tc>
        <w:tc>
          <w:tcPr>
            <w:tcW w:w="1269" w:type="dxa"/>
          </w:tcPr>
          <w:p w:rsidR="00EE2E3A" w:rsidRPr="00DF0286" w:rsidRDefault="00EE2E3A" w:rsidP="00EE2E3A">
            <w:pPr>
              <w:snapToGrid w:val="0"/>
              <w:ind w:left="63"/>
              <w:jc w:val="center"/>
              <w:rPr>
                <w:b/>
                <w:bCs/>
                <w:sz w:val="20"/>
                <w:szCs w:val="20"/>
              </w:rPr>
            </w:pPr>
          </w:p>
        </w:tc>
        <w:tc>
          <w:tcPr>
            <w:tcW w:w="1417" w:type="dxa"/>
          </w:tcPr>
          <w:p w:rsidR="00EE2E3A" w:rsidRPr="00DF0286" w:rsidRDefault="00EE2E3A" w:rsidP="00EE2E3A">
            <w:pPr>
              <w:snapToGrid w:val="0"/>
              <w:ind w:left="360"/>
              <w:jc w:val="center"/>
              <w:rPr>
                <w:b/>
                <w:bCs/>
                <w:sz w:val="20"/>
                <w:szCs w:val="20"/>
              </w:rPr>
            </w:pPr>
          </w:p>
        </w:tc>
        <w:tc>
          <w:tcPr>
            <w:tcW w:w="1286" w:type="dxa"/>
          </w:tcPr>
          <w:p w:rsidR="00EE2E3A" w:rsidRPr="00DF0286" w:rsidRDefault="00EE2E3A" w:rsidP="00EE2E3A">
            <w:pPr>
              <w:snapToGrid w:val="0"/>
              <w:ind w:left="360"/>
              <w:jc w:val="center"/>
              <w:rPr>
                <w:b/>
                <w:bCs/>
                <w:sz w:val="20"/>
                <w:szCs w:val="20"/>
              </w:rPr>
            </w:pPr>
          </w:p>
        </w:tc>
      </w:tr>
      <w:tr w:rsidR="00B5239B" w:rsidRPr="00DF0286" w:rsidTr="00E6335A">
        <w:trPr>
          <w:trHeight w:val="338"/>
        </w:trPr>
        <w:tc>
          <w:tcPr>
            <w:tcW w:w="616" w:type="dxa"/>
          </w:tcPr>
          <w:p w:rsidR="00B5239B" w:rsidRPr="00DF0286" w:rsidRDefault="00B5239B" w:rsidP="00CB0DBA">
            <w:pPr>
              <w:snapToGrid w:val="0"/>
              <w:jc w:val="center"/>
              <w:rPr>
                <w:b/>
                <w:bCs/>
                <w:sz w:val="20"/>
                <w:szCs w:val="20"/>
              </w:rPr>
            </w:pPr>
            <w:r>
              <w:rPr>
                <w:b/>
                <w:bCs/>
                <w:sz w:val="20"/>
                <w:szCs w:val="20"/>
              </w:rPr>
              <w:t>8</w:t>
            </w:r>
          </w:p>
        </w:tc>
        <w:tc>
          <w:tcPr>
            <w:tcW w:w="8739" w:type="dxa"/>
            <w:gridSpan w:val="5"/>
          </w:tcPr>
          <w:p w:rsidR="00B5239B" w:rsidRPr="00DF0286" w:rsidRDefault="00B5239B" w:rsidP="00893CA3">
            <w:pPr>
              <w:snapToGrid w:val="0"/>
              <w:rPr>
                <w:b/>
                <w:bCs/>
                <w:sz w:val="20"/>
                <w:szCs w:val="20"/>
              </w:rPr>
            </w:pPr>
            <w:r w:rsidRPr="00A66C02">
              <w:t>Surface Condenser</w:t>
            </w:r>
            <w:r>
              <w:t>:</w:t>
            </w:r>
          </w:p>
        </w:tc>
      </w:tr>
      <w:tr w:rsidR="00893CA3" w:rsidRPr="00DF0286" w:rsidTr="00893CA3">
        <w:trPr>
          <w:trHeight w:val="402"/>
        </w:trPr>
        <w:tc>
          <w:tcPr>
            <w:tcW w:w="616" w:type="dxa"/>
          </w:tcPr>
          <w:p w:rsidR="00CA1EF1" w:rsidRPr="00DF0286" w:rsidRDefault="00CA1EF1" w:rsidP="00CB0DBA">
            <w:pPr>
              <w:snapToGrid w:val="0"/>
              <w:jc w:val="center"/>
              <w:rPr>
                <w:b/>
                <w:bCs/>
                <w:sz w:val="20"/>
                <w:szCs w:val="20"/>
              </w:rPr>
            </w:pPr>
          </w:p>
        </w:tc>
        <w:tc>
          <w:tcPr>
            <w:tcW w:w="3314" w:type="dxa"/>
          </w:tcPr>
          <w:p w:rsidR="00CA1EF1" w:rsidRPr="00623045" w:rsidRDefault="00893CA3" w:rsidP="00CB0DBA">
            <w:pPr>
              <w:spacing w:before="100" w:beforeAutospacing="1" w:after="0" w:afterAutospacing="1" w:line="240" w:lineRule="auto"/>
            </w:pPr>
            <w:r>
              <w:t>Shell Thickness: 04mm-6mm</w:t>
            </w:r>
          </w:p>
        </w:tc>
        <w:tc>
          <w:tcPr>
            <w:tcW w:w="1453" w:type="dxa"/>
          </w:tcPr>
          <w:p w:rsidR="00CA1EF1" w:rsidRPr="00893CA3" w:rsidRDefault="00CA1EF1" w:rsidP="00893CA3">
            <w:pPr>
              <w:spacing w:before="100" w:beforeAutospacing="1" w:after="0" w:afterAutospacing="1" w:line="240" w:lineRule="auto"/>
              <w:ind w:left="1080"/>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CB0DBA">
        <w:tc>
          <w:tcPr>
            <w:tcW w:w="616" w:type="dxa"/>
          </w:tcPr>
          <w:p w:rsidR="00CA1EF1" w:rsidRPr="00DF0286" w:rsidRDefault="00CA1EF1" w:rsidP="00CB0DBA">
            <w:pPr>
              <w:snapToGrid w:val="0"/>
              <w:jc w:val="center"/>
              <w:rPr>
                <w:b/>
                <w:bCs/>
                <w:sz w:val="20"/>
                <w:szCs w:val="20"/>
              </w:rPr>
            </w:pPr>
          </w:p>
        </w:tc>
        <w:tc>
          <w:tcPr>
            <w:tcW w:w="3314" w:type="dxa"/>
          </w:tcPr>
          <w:p w:rsidR="00CA1EF1" w:rsidRPr="00623045" w:rsidRDefault="00893CA3" w:rsidP="00CB0DBA">
            <w:pPr>
              <w:spacing w:before="100" w:beforeAutospacing="1" w:after="0" w:afterAutospacing="1" w:line="240" w:lineRule="auto"/>
            </w:pPr>
            <w:r>
              <w:t>Tube sheet Thickness: 12mm-16mm</w:t>
            </w:r>
          </w:p>
        </w:tc>
        <w:tc>
          <w:tcPr>
            <w:tcW w:w="1453" w:type="dxa"/>
          </w:tcPr>
          <w:p w:rsidR="00CA1EF1" w:rsidRPr="00DF0286" w:rsidRDefault="00CA1EF1" w:rsidP="00CB0DBA">
            <w:pPr>
              <w:snapToGrid w:val="0"/>
              <w:ind w:left="360"/>
              <w:jc w:val="center"/>
              <w:rPr>
                <w:b/>
                <w:bCs/>
                <w:sz w:val="20"/>
                <w:szCs w:val="20"/>
              </w:rPr>
            </w:pPr>
          </w:p>
        </w:tc>
        <w:tc>
          <w:tcPr>
            <w:tcW w:w="1269" w:type="dxa"/>
          </w:tcPr>
          <w:p w:rsidR="00CA1EF1" w:rsidRPr="00DF0286" w:rsidRDefault="00CA1EF1" w:rsidP="00CB0DBA">
            <w:pPr>
              <w:snapToGrid w:val="0"/>
              <w:ind w:left="63"/>
              <w:jc w:val="center"/>
              <w:rPr>
                <w:b/>
                <w:bCs/>
                <w:sz w:val="20"/>
                <w:szCs w:val="20"/>
              </w:rPr>
            </w:pPr>
          </w:p>
        </w:tc>
        <w:tc>
          <w:tcPr>
            <w:tcW w:w="1417" w:type="dxa"/>
          </w:tcPr>
          <w:p w:rsidR="00CA1EF1" w:rsidRPr="00DF0286" w:rsidRDefault="00CA1EF1" w:rsidP="00CB0DBA">
            <w:pPr>
              <w:snapToGrid w:val="0"/>
              <w:ind w:left="360"/>
              <w:jc w:val="center"/>
              <w:rPr>
                <w:b/>
                <w:bCs/>
                <w:sz w:val="20"/>
                <w:szCs w:val="20"/>
              </w:rPr>
            </w:pPr>
          </w:p>
        </w:tc>
        <w:tc>
          <w:tcPr>
            <w:tcW w:w="1286" w:type="dxa"/>
          </w:tcPr>
          <w:p w:rsidR="00CA1EF1" w:rsidRPr="00DF0286" w:rsidRDefault="00CA1EF1" w:rsidP="00CB0DBA">
            <w:pPr>
              <w:snapToGrid w:val="0"/>
              <w:ind w:left="360"/>
              <w:jc w:val="center"/>
              <w:rPr>
                <w:b/>
                <w:bCs/>
                <w:sz w:val="20"/>
                <w:szCs w:val="20"/>
              </w:rPr>
            </w:pPr>
          </w:p>
        </w:tc>
      </w:tr>
      <w:tr w:rsidR="00893CA3" w:rsidRPr="00DF0286" w:rsidTr="00CB0DBA">
        <w:tc>
          <w:tcPr>
            <w:tcW w:w="616" w:type="dxa"/>
          </w:tcPr>
          <w:p w:rsidR="00893CA3" w:rsidRDefault="00893CA3" w:rsidP="00CB0DBA">
            <w:pPr>
              <w:snapToGrid w:val="0"/>
              <w:jc w:val="center"/>
              <w:rPr>
                <w:b/>
                <w:bCs/>
                <w:sz w:val="20"/>
                <w:szCs w:val="20"/>
              </w:rPr>
            </w:pPr>
          </w:p>
        </w:tc>
        <w:tc>
          <w:tcPr>
            <w:tcW w:w="3314" w:type="dxa"/>
          </w:tcPr>
          <w:p w:rsidR="00893CA3" w:rsidRDefault="00893CA3" w:rsidP="00893CA3">
            <w:pPr>
              <w:spacing w:before="100" w:beforeAutospacing="1" w:after="0" w:afterAutospacing="1" w:line="240" w:lineRule="auto"/>
            </w:pPr>
            <w:r>
              <w:t>Tube Thickness: 1.21mm-1.5mm</w:t>
            </w:r>
          </w:p>
        </w:tc>
        <w:tc>
          <w:tcPr>
            <w:tcW w:w="1453" w:type="dxa"/>
          </w:tcPr>
          <w:p w:rsidR="00893CA3" w:rsidRPr="00DF0286" w:rsidRDefault="00893CA3" w:rsidP="00CB0DBA">
            <w:pPr>
              <w:snapToGrid w:val="0"/>
              <w:ind w:left="360"/>
              <w:jc w:val="center"/>
              <w:rPr>
                <w:b/>
                <w:bCs/>
                <w:sz w:val="20"/>
                <w:szCs w:val="20"/>
              </w:rPr>
            </w:pPr>
          </w:p>
        </w:tc>
        <w:tc>
          <w:tcPr>
            <w:tcW w:w="1269" w:type="dxa"/>
          </w:tcPr>
          <w:p w:rsidR="00893CA3" w:rsidRPr="00DF0286" w:rsidRDefault="00893CA3" w:rsidP="00CB0DBA">
            <w:pPr>
              <w:snapToGrid w:val="0"/>
              <w:ind w:left="63"/>
              <w:jc w:val="center"/>
              <w:rPr>
                <w:b/>
                <w:bCs/>
                <w:sz w:val="20"/>
                <w:szCs w:val="20"/>
              </w:rPr>
            </w:pPr>
          </w:p>
        </w:tc>
        <w:tc>
          <w:tcPr>
            <w:tcW w:w="1417" w:type="dxa"/>
          </w:tcPr>
          <w:p w:rsidR="00893CA3" w:rsidRPr="00DF0286" w:rsidRDefault="00893CA3" w:rsidP="00CB0DBA">
            <w:pPr>
              <w:snapToGrid w:val="0"/>
              <w:ind w:left="360"/>
              <w:jc w:val="center"/>
              <w:rPr>
                <w:b/>
                <w:bCs/>
                <w:sz w:val="20"/>
                <w:szCs w:val="20"/>
              </w:rPr>
            </w:pPr>
          </w:p>
        </w:tc>
        <w:tc>
          <w:tcPr>
            <w:tcW w:w="1286" w:type="dxa"/>
          </w:tcPr>
          <w:p w:rsidR="00893CA3" w:rsidRPr="00DF0286" w:rsidRDefault="00893CA3" w:rsidP="00CB0DBA">
            <w:pPr>
              <w:snapToGrid w:val="0"/>
              <w:ind w:left="360"/>
              <w:jc w:val="center"/>
              <w:rPr>
                <w:b/>
                <w:bCs/>
                <w:sz w:val="20"/>
                <w:szCs w:val="20"/>
              </w:rPr>
            </w:pPr>
          </w:p>
        </w:tc>
      </w:tr>
      <w:tr w:rsidR="00893CA3" w:rsidRPr="00DF0286" w:rsidTr="00CB0DBA">
        <w:tc>
          <w:tcPr>
            <w:tcW w:w="616" w:type="dxa"/>
          </w:tcPr>
          <w:p w:rsidR="00893CA3" w:rsidRDefault="00893CA3" w:rsidP="00CB0DBA">
            <w:pPr>
              <w:snapToGrid w:val="0"/>
              <w:jc w:val="center"/>
              <w:rPr>
                <w:b/>
                <w:bCs/>
                <w:sz w:val="20"/>
                <w:szCs w:val="20"/>
              </w:rPr>
            </w:pPr>
          </w:p>
        </w:tc>
        <w:tc>
          <w:tcPr>
            <w:tcW w:w="3314" w:type="dxa"/>
          </w:tcPr>
          <w:p w:rsidR="00893CA3" w:rsidRDefault="00893CA3" w:rsidP="00893CA3">
            <w:pPr>
              <w:spacing w:before="100" w:beforeAutospacing="1" w:after="0" w:afterAutospacing="1" w:line="240" w:lineRule="auto"/>
            </w:pPr>
            <w:r>
              <w:t>Area: 02 Sq. Mt.</w:t>
            </w:r>
          </w:p>
        </w:tc>
        <w:tc>
          <w:tcPr>
            <w:tcW w:w="1453" w:type="dxa"/>
          </w:tcPr>
          <w:p w:rsidR="00893CA3" w:rsidRPr="00DF0286" w:rsidRDefault="00893CA3" w:rsidP="00CB0DBA">
            <w:pPr>
              <w:snapToGrid w:val="0"/>
              <w:ind w:left="360"/>
              <w:jc w:val="center"/>
              <w:rPr>
                <w:b/>
                <w:bCs/>
                <w:sz w:val="20"/>
                <w:szCs w:val="20"/>
              </w:rPr>
            </w:pPr>
          </w:p>
        </w:tc>
        <w:tc>
          <w:tcPr>
            <w:tcW w:w="1269" w:type="dxa"/>
          </w:tcPr>
          <w:p w:rsidR="00893CA3" w:rsidRPr="00DF0286" w:rsidRDefault="00893CA3" w:rsidP="00CB0DBA">
            <w:pPr>
              <w:snapToGrid w:val="0"/>
              <w:ind w:left="63"/>
              <w:jc w:val="center"/>
              <w:rPr>
                <w:b/>
                <w:bCs/>
                <w:sz w:val="20"/>
                <w:szCs w:val="20"/>
              </w:rPr>
            </w:pPr>
          </w:p>
        </w:tc>
        <w:tc>
          <w:tcPr>
            <w:tcW w:w="1417" w:type="dxa"/>
          </w:tcPr>
          <w:p w:rsidR="00893CA3" w:rsidRPr="00DF0286" w:rsidRDefault="00893CA3" w:rsidP="00CB0DBA">
            <w:pPr>
              <w:snapToGrid w:val="0"/>
              <w:ind w:left="360"/>
              <w:jc w:val="center"/>
              <w:rPr>
                <w:b/>
                <w:bCs/>
                <w:sz w:val="20"/>
                <w:szCs w:val="20"/>
              </w:rPr>
            </w:pPr>
          </w:p>
        </w:tc>
        <w:tc>
          <w:tcPr>
            <w:tcW w:w="1286" w:type="dxa"/>
          </w:tcPr>
          <w:p w:rsidR="00893CA3" w:rsidRPr="00DF0286" w:rsidRDefault="00893CA3" w:rsidP="00CB0DBA">
            <w:pPr>
              <w:snapToGrid w:val="0"/>
              <w:ind w:left="360"/>
              <w:jc w:val="center"/>
              <w:rPr>
                <w:b/>
                <w:bCs/>
                <w:sz w:val="20"/>
                <w:szCs w:val="20"/>
              </w:rPr>
            </w:pPr>
          </w:p>
        </w:tc>
      </w:tr>
      <w:tr w:rsidR="00893CA3" w:rsidRPr="00DF0286" w:rsidTr="00CB0DBA">
        <w:tc>
          <w:tcPr>
            <w:tcW w:w="616" w:type="dxa"/>
          </w:tcPr>
          <w:p w:rsidR="00893CA3" w:rsidRDefault="00893CA3" w:rsidP="00CB0DBA">
            <w:pPr>
              <w:snapToGrid w:val="0"/>
              <w:jc w:val="center"/>
              <w:rPr>
                <w:b/>
                <w:bCs/>
                <w:sz w:val="20"/>
                <w:szCs w:val="20"/>
              </w:rPr>
            </w:pPr>
          </w:p>
        </w:tc>
        <w:tc>
          <w:tcPr>
            <w:tcW w:w="3314" w:type="dxa"/>
          </w:tcPr>
          <w:p w:rsidR="00893CA3" w:rsidRDefault="00893CA3" w:rsidP="00893CA3">
            <w:pPr>
              <w:spacing w:before="100" w:beforeAutospacing="1" w:after="0" w:afterAutospacing="1" w:line="240" w:lineRule="auto"/>
            </w:pPr>
            <w:r>
              <w:t>(Material of Construction) MOC: SS304 or SS316</w:t>
            </w:r>
          </w:p>
        </w:tc>
        <w:tc>
          <w:tcPr>
            <w:tcW w:w="1453" w:type="dxa"/>
          </w:tcPr>
          <w:p w:rsidR="00893CA3" w:rsidRPr="00DF0286" w:rsidRDefault="00893CA3" w:rsidP="00CB0DBA">
            <w:pPr>
              <w:snapToGrid w:val="0"/>
              <w:ind w:left="360"/>
              <w:jc w:val="center"/>
              <w:rPr>
                <w:b/>
                <w:bCs/>
                <w:sz w:val="20"/>
                <w:szCs w:val="20"/>
              </w:rPr>
            </w:pPr>
          </w:p>
        </w:tc>
        <w:tc>
          <w:tcPr>
            <w:tcW w:w="1269" w:type="dxa"/>
          </w:tcPr>
          <w:p w:rsidR="00893CA3" w:rsidRPr="00DF0286" w:rsidRDefault="00893CA3" w:rsidP="00CB0DBA">
            <w:pPr>
              <w:snapToGrid w:val="0"/>
              <w:ind w:left="63"/>
              <w:jc w:val="center"/>
              <w:rPr>
                <w:b/>
                <w:bCs/>
                <w:sz w:val="20"/>
                <w:szCs w:val="20"/>
              </w:rPr>
            </w:pPr>
          </w:p>
        </w:tc>
        <w:tc>
          <w:tcPr>
            <w:tcW w:w="1417" w:type="dxa"/>
          </w:tcPr>
          <w:p w:rsidR="00893CA3" w:rsidRPr="00DF0286" w:rsidRDefault="00893CA3" w:rsidP="00CB0DBA">
            <w:pPr>
              <w:snapToGrid w:val="0"/>
              <w:ind w:left="360"/>
              <w:jc w:val="center"/>
              <w:rPr>
                <w:b/>
                <w:bCs/>
                <w:sz w:val="20"/>
                <w:szCs w:val="20"/>
              </w:rPr>
            </w:pPr>
          </w:p>
        </w:tc>
        <w:tc>
          <w:tcPr>
            <w:tcW w:w="1286" w:type="dxa"/>
          </w:tcPr>
          <w:p w:rsidR="00893CA3" w:rsidRPr="00DF0286" w:rsidRDefault="00893CA3" w:rsidP="00CB0DBA">
            <w:pPr>
              <w:snapToGrid w:val="0"/>
              <w:ind w:left="360"/>
              <w:jc w:val="center"/>
              <w:rPr>
                <w:b/>
                <w:bCs/>
                <w:sz w:val="20"/>
                <w:szCs w:val="20"/>
              </w:rPr>
            </w:pPr>
          </w:p>
        </w:tc>
      </w:tr>
      <w:tr w:rsidR="00893CA3" w:rsidRPr="00DF0286" w:rsidTr="00A66C02">
        <w:trPr>
          <w:trHeight w:val="598"/>
        </w:trPr>
        <w:tc>
          <w:tcPr>
            <w:tcW w:w="616" w:type="dxa"/>
          </w:tcPr>
          <w:p w:rsidR="00893CA3" w:rsidRDefault="00B5239B" w:rsidP="00CB0DBA">
            <w:pPr>
              <w:snapToGrid w:val="0"/>
              <w:jc w:val="center"/>
              <w:rPr>
                <w:b/>
                <w:bCs/>
                <w:sz w:val="20"/>
                <w:szCs w:val="20"/>
              </w:rPr>
            </w:pPr>
            <w:r>
              <w:rPr>
                <w:b/>
                <w:bCs/>
                <w:sz w:val="20"/>
                <w:szCs w:val="20"/>
              </w:rPr>
              <w:lastRenderedPageBreak/>
              <w:t>9</w:t>
            </w:r>
          </w:p>
        </w:tc>
        <w:tc>
          <w:tcPr>
            <w:tcW w:w="3314" w:type="dxa"/>
          </w:tcPr>
          <w:p w:rsidR="00893CA3" w:rsidRPr="00DF0286" w:rsidRDefault="00A66C02" w:rsidP="00A66C02">
            <w:pPr>
              <w:snapToGrid w:val="0"/>
              <w:rPr>
                <w:b/>
                <w:bCs/>
                <w:sz w:val="20"/>
                <w:szCs w:val="20"/>
              </w:rPr>
            </w:pPr>
            <w:proofErr w:type="spellStart"/>
            <w:r>
              <w:t>Vapour</w:t>
            </w:r>
            <w:proofErr w:type="spellEnd"/>
            <w:r>
              <w:t xml:space="preserve"> Line: 1 lot - Schedule no- 10, SS304 or SS316</w:t>
            </w:r>
          </w:p>
        </w:tc>
        <w:tc>
          <w:tcPr>
            <w:tcW w:w="1453" w:type="dxa"/>
          </w:tcPr>
          <w:p w:rsidR="00893CA3" w:rsidRPr="00DF0286" w:rsidRDefault="00893CA3" w:rsidP="00893CA3">
            <w:pPr>
              <w:snapToGrid w:val="0"/>
              <w:ind w:left="360"/>
              <w:rPr>
                <w:b/>
                <w:bCs/>
                <w:sz w:val="20"/>
                <w:szCs w:val="20"/>
              </w:rPr>
            </w:pPr>
          </w:p>
        </w:tc>
        <w:tc>
          <w:tcPr>
            <w:tcW w:w="1269" w:type="dxa"/>
          </w:tcPr>
          <w:p w:rsidR="00893CA3" w:rsidRPr="00DF0286" w:rsidRDefault="00893CA3" w:rsidP="00893CA3">
            <w:pPr>
              <w:snapToGrid w:val="0"/>
              <w:ind w:left="360"/>
              <w:rPr>
                <w:b/>
                <w:bCs/>
                <w:sz w:val="20"/>
                <w:szCs w:val="20"/>
              </w:rPr>
            </w:pPr>
          </w:p>
        </w:tc>
        <w:tc>
          <w:tcPr>
            <w:tcW w:w="1417" w:type="dxa"/>
          </w:tcPr>
          <w:p w:rsidR="00893CA3" w:rsidRPr="00DF0286" w:rsidRDefault="00893CA3" w:rsidP="00893CA3">
            <w:pPr>
              <w:snapToGrid w:val="0"/>
              <w:ind w:left="360"/>
              <w:rPr>
                <w:b/>
                <w:bCs/>
                <w:sz w:val="20"/>
                <w:szCs w:val="20"/>
              </w:rPr>
            </w:pPr>
          </w:p>
        </w:tc>
        <w:tc>
          <w:tcPr>
            <w:tcW w:w="1286" w:type="dxa"/>
          </w:tcPr>
          <w:p w:rsidR="00893CA3" w:rsidRPr="00DF0286" w:rsidRDefault="00893CA3" w:rsidP="00893CA3">
            <w:pPr>
              <w:snapToGrid w:val="0"/>
              <w:ind w:left="360"/>
              <w:rPr>
                <w:b/>
                <w:bCs/>
                <w:sz w:val="20"/>
                <w:szCs w:val="20"/>
              </w:rPr>
            </w:pPr>
          </w:p>
        </w:tc>
      </w:tr>
      <w:tr w:rsidR="00893CA3" w:rsidRPr="00DF0286" w:rsidTr="00893CA3">
        <w:trPr>
          <w:trHeight w:val="315"/>
        </w:trPr>
        <w:tc>
          <w:tcPr>
            <w:tcW w:w="616" w:type="dxa"/>
          </w:tcPr>
          <w:p w:rsidR="00893CA3" w:rsidRDefault="00B5239B" w:rsidP="00CB0DBA">
            <w:pPr>
              <w:snapToGrid w:val="0"/>
              <w:jc w:val="center"/>
              <w:rPr>
                <w:b/>
                <w:bCs/>
                <w:sz w:val="20"/>
                <w:szCs w:val="20"/>
              </w:rPr>
            </w:pPr>
            <w:r>
              <w:rPr>
                <w:b/>
                <w:bCs/>
                <w:sz w:val="20"/>
                <w:szCs w:val="20"/>
              </w:rPr>
              <w:t>10</w:t>
            </w:r>
          </w:p>
        </w:tc>
        <w:tc>
          <w:tcPr>
            <w:tcW w:w="3314" w:type="dxa"/>
          </w:tcPr>
          <w:p w:rsidR="00893CA3" w:rsidRDefault="00A66C02" w:rsidP="00893CA3">
            <w:pPr>
              <w:spacing w:before="100" w:beforeAutospacing="1" w:after="0" w:afterAutospacing="1" w:line="240" w:lineRule="auto"/>
            </w:pPr>
            <w:r>
              <w:t>Vacuum Pump with motor: 3.5-05HP: (Material of Construction) MOC: CS</w:t>
            </w:r>
          </w:p>
        </w:tc>
        <w:tc>
          <w:tcPr>
            <w:tcW w:w="1453" w:type="dxa"/>
          </w:tcPr>
          <w:p w:rsidR="00893CA3" w:rsidRPr="00DF0286" w:rsidRDefault="00893CA3" w:rsidP="00CB0DBA">
            <w:pPr>
              <w:snapToGrid w:val="0"/>
              <w:ind w:left="360"/>
              <w:jc w:val="center"/>
              <w:rPr>
                <w:b/>
                <w:bCs/>
                <w:sz w:val="20"/>
                <w:szCs w:val="20"/>
              </w:rPr>
            </w:pPr>
          </w:p>
        </w:tc>
        <w:tc>
          <w:tcPr>
            <w:tcW w:w="1269" w:type="dxa"/>
          </w:tcPr>
          <w:p w:rsidR="00893CA3" w:rsidRPr="00DF0286" w:rsidRDefault="00893CA3" w:rsidP="00CB0DBA">
            <w:pPr>
              <w:snapToGrid w:val="0"/>
              <w:ind w:left="63"/>
              <w:jc w:val="center"/>
              <w:rPr>
                <w:b/>
                <w:bCs/>
                <w:sz w:val="20"/>
                <w:szCs w:val="20"/>
              </w:rPr>
            </w:pPr>
          </w:p>
        </w:tc>
        <w:tc>
          <w:tcPr>
            <w:tcW w:w="1417" w:type="dxa"/>
          </w:tcPr>
          <w:p w:rsidR="00893CA3" w:rsidRPr="00DF0286" w:rsidRDefault="00893CA3" w:rsidP="00CB0DBA">
            <w:pPr>
              <w:snapToGrid w:val="0"/>
              <w:ind w:left="360"/>
              <w:jc w:val="center"/>
              <w:rPr>
                <w:b/>
                <w:bCs/>
                <w:sz w:val="20"/>
                <w:szCs w:val="20"/>
              </w:rPr>
            </w:pPr>
          </w:p>
        </w:tc>
        <w:tc>
          <w:tcPr>
            <w:tcW w:w="1286" w:type="dxa"/>
          </w:tcPr>
          <w:p w:rsidR="00893CA3" w:rsidRPr="00DF0286" w:rsidRDefault="00893CA3" w:rsidP="00CB0DBA">
            <w:pPr>
              <w:snapToGrid w:val="0"/>
              <w:ind w:left="360"/>
              <w:jc w:val="center"/>
              <w:rPr>
                <w:b/>
                <w:bCs/>
                <w:sz w:val="20"/>
                <w:szCs w:val="20"/>
              </w:rPr>
            </w:pPr>
          </w:p>
        </w:tc>
      </w:tr>
      <w:tr w:rsidR="00893CA3" w:rsidRPr="00DF0286" w:rsidTr="00893CA3">
        <w:trPr>
          <w:trHeight w:val="315"/>
        </w:trPr>
        <w:tc>
          <w:tcPr>
            <w:tcW w:w="616" w:type="dxa"/>
          </w:tcPr>
          <w:p w:rsidR="00893CA3" w:rsidRDefault="00B5239B" w:rsidP="00CB0DBA">
            <w:pPr>
              <w:snapToGrid w:val="0"/>
              <w:jc w:val="center"/>
              <w:rPr>
                <w:b/>
                <w:bCs/>
                <w:sz w:val="20"/>
                <w:szCs w:val="20"/>
              </w:rPr>
            </w:pPr>
            <w:r>
              <w:rPr>
                <w:b/>
                <w:bCs/>
                <w:sz w:val="20"/>
                <w:szCs w:val="20"/>
              </w:rPr>
              <w:t>11</w:t>
            </w:r>
          </w:p>
        </w:tc>
        <w:tc>
          <w:tcPr>
            <w:tcW w:w="3314" w:type="dxa"/>
          </w:tcPr>
          <w:p w:rsidR="00893CA3" w:rsidRDefault="00A66C02" w:rsidP="00A66C02">
            <w:pPr>
              <w:spacing w:before="100" w:beforeAutospacing="1" w:after="0" w:afterAutospacing="1" w:line="240" w:lineRule="auto"/>
            </w:pPr>
            <w:r>
              <w:t xml:space="preserve">Electric Panel: 01 Set (As par Indian Standard) </w:t>
            </w:r>
          </w:p>
        </w:tc>
        <w:tc>
          <w:tcPr>
            <w:tcW w:w="1453" w:type="dxa"/>
          </w:tcPr>
          <w:p w:rsidR="00893CA3" w:rsidRPr="00DF0286" w:rsidRDefault="00893CA3" w:rsidP="00CB0DBA">
            <w:pPr>
              <w:snapToGrid w:val="0"/>
              <w:ind w:left="360"/>
              <w:jc w:val="center"/>
              <w:rPr>
                <w:b/>
                <w:bCs/>
                <w:sz w:val="20"/>
                <w:szCs w:val="20"/>
              </w:rPr>
            </w:pPr>
          </w:p>
        </w:tc>
        <w:tc>
          <w:tcPr>
            <w:tcW w:w="1269" w:type="dxa"/>
          </w:tcPr>
          <w:p w:rsidR="00893CA3" w:rsidRPr="00DF0286" w:rsidRDefault="00893CA3" w:rsidP="00CB0DBA">
            <w:pPr>
              <w:snapToGrid w:val="0"/>
              <w:ind w:left="63"/>
              <w:jc w:val="center"/>
              <w:rPr>
                <w:b/>
                <w:bCs/>
                <w:sz w:val="20"/>
                <w:szCs w:val="20"/>
              </w:rPr>
            </w:pPr>
          </w:p>
        </w:tc>
        <w:tc>
          <w:tcPr>
            <w:tcW w:w="1417" w:type="dxa"/>
          </w:tcPr>
          <w:p w:rsidR="00893CA3" w:rsidRPr="00DF0286" w:rsidRDefault="00893CA3" w:rsidP="00CB0DBA">
            <w:pPr>
              <w:snapToGrid w:val="0"/>
              <w:ind w:left="360"/>
              <w:jc w:val="center"/>
              <w:rPr>
                <w:b/>
                <w:bCs/>
                <w:sz w:val="20"/>
                <w:szCs w:val="20"/>
              </w:rPr>
            </w:pPr>
          </w:p>
        </w:tc>
        <w:tc>
          <w:tcPr>
            <w:tcW w:w="1286" w:type="dxa"/>
          </w:tcPr>
          <w:p w:rsidR="00893CA3" w:rsidRPr="00DF0286" w:rsidRDefault="00893CA3" w:rsidP="00CB0DBA">
            <w:pPr>
              <w:snapToGrid w:val="0"/>
              <w:ind w:left="360"/>
              <w:jc w:val="center"/>
              <w:rPr>
                <w:b/>
                <w:bCs/>
                <w:sz w:val="20"/>
                <w:szCs w:val="20"/>
              </w:rPr>
            </w:pPr>
          </w:p>
        </w:tc>
      </w:tr>
      <w:tr w:rsidR="00893CA3" w:rsidRPr="00DF0286" w:rsidTr="00893CA3">
        <w:trPr>
          <w:trHeight w:val="315"/>
        </w:trPr>
        <w:tc>
          <w:tcPr>
            <w:tcW w:w="616" w:type="dxa"/>
          </w:tcPr>
          <w:p w:rsidR="00893CA3" w:rsidRDefault="00B5239B" w:rsidP="00CB0DBA">
            <w:pPr>
              <w:snapToGrid w:val="0"/>
              <w:jc w:val="center"/>
              <w:rPr>
                <w:b/>
                <w:bCs/>
                <w:sz w:val="20"/>
                <w:szCs w:val="20"/>
              </w:rPr>
            </w:pPr>
            <w:r>
              <w:rPr>
                <w:b/>
                <w:bCs/>
                <w:sz w:val="20"/>
                <w:szCs w:val="20"/>
              </w:rPr>
              <w:t>12</w:t>
            </w:r>
          </w:p>
        </w:tc>
        <w:tc>
          <w:tcPr>
            <w:tcW w:w="3314" w:type="dxa"/>
          </w:tcPr>
          <w:p w:rsidR="00893CA3" w:rsidRDefault="00A66C02" w:rsidP="00893CA3">
            <w:pPr>
              <w:spacing w:before="100" w:beforeAutospacing="1" w:after="0" w:afterAutospacing="1" w:line="240" w:lineRule="auto"/>
            </w:pPr>
            <w:r>
              <w:t>All essential parts and accessories, even not mentioned specifically in the above listed specifications, but are needed for successful installation, functioning and operation must be provided</w:t>
            </w:r>
          </w:p>
        </w:tc>
        <w:tc>
          <w:tcPr>
            <w:tcW w:w="1453" w:type="dxa"/>
          </w:tcPr>
          <w:p w:rsidR="00893CA3" w:rsidRPr="00DF0286" w:rsidRDefault="00893CA3" w:rsidP="00CB0DBA">
            <w:pPr>
              <w:snapToGrid w:val="0"/>
              <w:ind w:left="360"/>
              <w:jc w:val="center"/>
              <w:rPr>
                <w:b/>
                <w:bCs/>
                <w:sz w:val="20"/>
                <w:szCs w:val="20"/>
              </w:rPr>
            </w:pPr>
          </w:p>
        </w:tc>
        <w:tc>
          <w:tcPr>
            <w:tcW w:w="1269" w:type="dxa"/>
          </w:tcPr>
          <w:p w:rsidR="00893CA3" w:rsidRPr="00DF0286" w:rsidRDefault="00893CA3" w:rsidP="00CB0DBA">
            <w:pPr>
              <w:snapToGrid w:val="0"/>
              <w:ind w:left="63"/>
              <w:jc w:val="center"/>
              <w:rPr>
                <w:b/>
                <w:bCs/>
                <w:sz w:val="20"/>
                <w:szCs w:val="20"/>
              </w:rPr>
            </w:pPr>
          </w:p>
        </w:tc>
        <w:tc>
          <w:tcPr>
            <w:tcW w:w="1417" w:type="dxa"/>
          </w:tcPr>
          <w:p w:rsidR="00893CA3" w:rsidRPr="00DF0286" w:rsidRDefault="00893CA3" w:rsidP="00CB0DBA">
            <w:pPr>
              <w:snapToGrid w:val="0"/>
              <w:ind w:left="360"/>
              <w:jc w:val="center"/>
              <w:rPr>
                <w:b/>
                <w:bCs/>
                <w:sz w:val="20"/>
                <w:szCs w:val="20"/>
              </w:rPr>
            </w:pPr>
          </w:p>
        </w:tc>
        <w:tc>
          <w:tcPr>
            <w:tcW w:w="1286" w:type="dxa"/>
          </w:tcPr>
          <w:p w:rsidR="00893CA3" w:rsidRPr="00DF0286" w:rsidRDefault="00893CA3" w:rsidP="00CB0DBA">
            <w:pPr>
              <w:snapToGrid w:val="0"/>
              <w:ind w:left="360"/>
              <w:jc w:val="center"/>
              <w:rPr>
                <w:b/>
                <w:bCs/>
                <w:sz w:val="20"/>
                <w:szCs w:val="20"/>
              </w:rPr>
            </w:pPr>
          </w:p>
        </w:tc>
      </w:tr>
      <w:tr w:rsidR="00893CA3" w:rsidRPr="00DF0286" w:rsidTr="00893CA3">
        <w:trPr>
          <w:trHeight w:val="315"/>
        </w:trPr>
        <w:tc>
          <w:tcPr>
            <w:tcW w:w="616" w:type="dxa"/>
          </w:tcPr>
          <w:p w:rsidR="00893CA3" w:rsidRDefault="00B5239B" w:rsidP="00CB0DBA">
            <w:pPr>
              <w:snapToGrid w:val="0"/>
              <w:jc w:val="center"/>
              <w:rPr>
                <w:b/>
                <w:bCs/>
                <w:sz w:val="20"/>
                <w:szCs w:val="20"/>
              </w:rPr>
            </w:pPr>
            <w:r>
              <w:rPr>
                <w:b/>
                <w:bCs/>
                <w:sz w:val="20"/>
                <w:szCs w:val="20"/>
              </w:rPr>
              <w:t>13</w:t>
            </w:r>
          </w:p>
        </w:tc>
        <w:tc>
          <w:tcPr>
            <w:tcW w:w="3314" w:type="dxa"/>
          </w:tcPr>
          <w:p w:rsidR="00893CA3" w:rsidRDefault="00A66C02" w:rsidP="00893CA3">
            <w:pPr>
              <w:spacing w:before="100" w:beforeAutospacing="1" w:after="0" w:afterAutospacing="1" w:line="240" w:lineRule="auto"/>
            </w:pPr>
            <w:r>
              <w:t>Warranty: Three Years.</w:t>
            </w:r>
          </w:p>
        </w:tc>
        <w:tc>
          <w:tcPr>
            <w:tcW w:w="1453" w:type="dxa"/>
          </w:tcPr>
          <w:p w:rsidR="00893CA3" w:rsidRPr="00DF0286" w:rsidRDefault="00893CA3" w:rsidP="00CB0DBA">
            <w:pPr>
              <w:snapToGrid w:val="0"/>
              <w:ind w:left="360"/>
              <w:jc w:val="center"/>
              <w:rPr>
                <w:b/>
                <w:bCs/>
                <w:sz w:val="20"/>
                <w:szCs w:val="20"/>
              </w:rPr>
            </w:pPr>
          </w:p>
        </w:tc>
        <w:tc>
          <w:tcPr>
            <w:tcW w:w="1269" w:type="dxa"/>
          </w:tcPr>
          <w:p w:rsidR="00893CA3" w:rsidRPr="00DF0286" w:rsidRDefault="00893CA3" w:rsidP="00CB0DBA">
            <w:pPr>
              <w:snapToGrid w:val="0"/>
              <w:ind w:left="63"/>
              <w:jc w:val="center"/>
              <w:rPr>
                <w:b/>
                <w:bCs/>
                <w:sz w:val="20"/>
                <w:szCs w:val="20"/>
              </w:rPr>
            </w:pPr>
          </w:p>
        </w:tc>
        <w:tc>
          <w:tcPr>
            <w:tcW w:w="1417" w:type="dxa"/>
          </w:tcPr>
          <w:p w:rsidR="00893CA3" w:rsidRPr="00DF0286" w:rsidRDefault="00893CA3" w:rsidP="00CB0DBA">
            <w:pPr>
              <w:snapToGrid w:val="0"/>
              <w:ind w:left="360"/>
              <w:jc w:val="center"/>
              <w:rPr>
                <w:b/>
                <w:bCs/>
                <w:sz w:val="20"/>
                <w:szCs w:val="20"/>
              </w:rPr>
            </w:pPr>
          </w:p>
        </w:tc>
        <w:tc>
          <w:tcPr>
            <w:tcW w:w="1286" w:type="dxa"/>
          </w:tcPr>
          <w:p w:rsidR="00893CA3" w:rsidRPr="00DF0286" w:rsidRDefault="00893CA3" w:rsidP="00CB0DBA">
            <w:pPr>
              <w:snapToGrid w:val="0"/>
              <w:ind w:left="360"/>
              <w:jc w:val="center"/>
              <w:rPr>
                <w:b/>
                <w:bCs/>
                <w:sz w:val="20"/>
                <w:szCs w:val="20"/>
              </w:rPr>
            </w:pPr>
          </w:p>
        </w:tc>
      </w:tr>
    </w:tbl>
    <w:p w:rsidR="00A66C02" w:rsidRDefault="00EE7CA8" w:rsidP="00EE7CA8">
      <w:pPr>
        <w:rPr>
          <w:b/>
          <w:sz w:val="20"/>
          <w:szCs w:val="20"/>
        </w:rPr>
      </w:pPr>
      <w:r w:rsidRPr="002C297E">
        <w:rPr>
          <w:b/>
          <w:sz w:val="20"/>
          <w:szCs w:val="20"/>
        </w:rPr>
        <w:t xml:space="preserve">                                                                                                                                                       </w:t>
      </w:r>
      <w:r>
        <w:rPr>
          <w:b/>
          <w:sz w:val="20"/>
          <w:szCs w:val="20"/>
        </w:rPr>
        <w:tab/>
      </w: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A66C02" w:rsidRDefault="00A66C02" w:rsidP="00EE7CA8">
      <w:pPr>
        <w:rPr>
          <w:b/>
          <w:sz w:val="20"/>
          <w:szCs w:val="20"/>
        </w:rPr>
      </w:pPr>
    </w:p>
    <w:p w:rsidR="00EE7CA8" w:rsidRPr="002C297E" w:rsidRDefault="00EE7CA8" w:rsidP="00A66C02">
      <w:pPr>
        <w:ind w:left="7200" w:firstLine="720"/>
        <w:rPr>
          <w:b/>
          <w:color w:val="FF0000"/>
          <w:sz w:val="20"/>
          <w:szCs w:val="20"/>
          <w:u w:val="single"/>
        </w:rPr>
      </w:pPr>
      <w:r w:rsidRPr="002C297E">
        <w:rPr>
          <w:b/>
          <w:sz w:val="20"/>
          <w:szCs w:val="20"/>
        </w:rPr>
        <w:lastRenderedPageBreak/>
        <w:t xml:space="preserve">      </w:t>
      </w:r>
      <w:r w:rsidRPr="002C297E">
        <w:rPr>
          <w:b/>
          <w:color w:val="FF0000"/>
          <w:sz w:val="20"/>
          <w:szCs w:val="20"/>
          <w:u w:val="single"/>
        </w:rPr>
        <w:t>ANNEXURE “</w:t>
      </w:r>
      <w:r w:rsidR="00B859DA">
        <w:rPr>
          <w:b/>
          <w:color w:val="FF0000"/>
          <w:sz w:val="20"/>
          <w:szCs w:val="20"/>
          <w:u w:val="single"/>
        </w:rPr>
        <w:t>C</w:t>
      </w:r>
      <w:r w:rsidRPr="002C297E">
        <w:rPr>
          <w:b/>
          <w:color w:val="FF0000"/>
          <w:sz w:val="20"/>
          <w:szCs w:val="20"/>
          <w:u w:val="single"/>
        </w:rPr>
        <w:t>”</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EE7CA8" w:rsidRPr="002C297E" w:rsidTr="00C1416A">
        <w:tc>
          <w:tcPr>
            <w:tcW w:w="167"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C1416A">
            <w:pPr>
              <w:ind w:left="-90" w:right="-108"/>
              <w:jc w:val="center"/>
              <w:rPr>
                <w:rFonts w:ascii="Arial" w:hAnsi="Arial" w:cs="Arial"/>
                <w:sz w:val="20"/>
                <w:szCs w:val="20"/>
              </w:rPr>
            </w:pPr>
            <w:proofErr w:type="spellStart"/>
            <w:r w:rsidRPr="002C297E">
              <w:rPr>
                <w:rFonts w:ascii="Arial" w:hAnsi="Arial" w:cs="Arial"/>
                <w:sz w:val="20"/>
                <w:szCs w:val="20"/>
              </w:rPr>
              <w:t>Sl</w:t>
            </w:r>
            <w:proofErr w:type="spellEnd"/>
            <w:r w:rsidRPr="002C297E">
              <w:rPr>
                <w:rFonts w:ascii="Arial" w:hAnsi="Arial" w:cs="Arial"/>
                <w:sz w:val="20"/>
                <w:szCs w:val="20"/>
              </w:rPr>
              <w:t xml:space="preserve"> No</w:t>
            </w:r>
          </w:p>
        </w:tc>
        <w:tc>
          <w:tcPr>
            <w:tcW w:w="651" w:type="pct"/>
            <w:vMerge w:val="restart"/>
          </w:tcPr>
          <w:p w:rsidR="00EE7CA8" w:rsidRPr="002C297E" w:rsidRDefault="00EE7CA8" w:rsidP="00C1416A">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C1416A">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C1416A">
            <w:pPr>
              <w:jc w:val="center"/>
              <w:rPr>
                <w:rFonts w:ascii="Arial" w:hAnsi="Arial" w:cs="Arial"/>
                <w:sz w:val="20"/>
                <w:szCs w:val="20"/>
              </w:rPr>
            </w:pPr>
            <w:proofErr w:type="spellStart"/>
            <w:r w:rsidRPr="002C297E">
              <w:rPr>
                <w:rFonts w:ascii="Arial" w:hAnsi="Arial" w:cs="Arial"/>
                <w:sz w:val="20"/>
                <w:szCs w:val="20"/>
              </w:rPr>
              <w:t>Qty</w:t>
            </w:r>
            <w:proofErr w:type="spellEnd"/>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C1416A">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C1416A">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C1416A">
            <w:pPr>
              <w:jc w:val="center"/>
              <w:rPr>
                <w:rFonts w:ascii="Arial" w:hAnsi="Arial" w:cs="Arial"/>
                <w:sz w:val="20"/>
                <w:szCs w:val="20"/>
              </w:rPr>
            </w:pPr>
            <w:r w:rsidRPr="002C297E">
              <w:rPr>
                <w:rFonts w:ascii="Arial" w:hAnsi="Arial" w:cs="Arial"/>
                <w:sz w:val="20"/>
                <w:szCs w:val="20"/>
              </w:rPr>
              <w:t>Total Price (7+8)</w:t>
            </w:r>
          </w:p>
        </w:tc>
      </w:tr>
      <w:tr w:rsidR="00EE7CA8" w:rsidRPr="002C297E" w:rsidTr="00C1416A">
        <w:trPr>
          <w:trHeight w:val="663"/>
        </w:trPr>
        <w:tc>
          <w:tcPr>
            <w:tcW w:w="167" w:type="pct"/>
            <w:vMerge/>
          </w:tcPr>
          <w:p w:rsidR="00EE7CA8" w:rsidRPr="002C297E" w:rsidRDefault="00EE7CA8" w:rsidP="00C1416A">
            <w:pPr>
              <w:rPr>
                <w:rFonts w:ascii="Arial" w:hAnsi="Arial" w:cs="Arial"/>
                <w:sz w:val="20"/>
                <w:szCs w:val="20"/>
              </w:rPr>
            </w:pPr>
          </w:p>
        </w:tc>
        <w:tc>
          <w:tcPr>
            <w:tcW w:w="651" w:type="pct"/>
            <w:vMerge/>
          </w:tcPr>
          <w:p w:rsidR="00EE7CA8" w:rsidRPr="002C297E" w:rsidRDefault="00EE7CA8" w:rsidP="00C1416A">
            <w:pPr>
              <w:rPr>
                <w:rFonts w:ascii="Arial" w:hAnsi="Arial" w:cs="Arial"/>
                <w:sz w:val="20"/>
                <w:szCs w:val="20"/>
              </w:rPr>
            </w:pPr>
          </w:p>
        </w:tc>
        <w:tc>
          <w:tcPr>
            <w:tcW w:w="404" w:type="pct"/>
            <w:vMerge/>
          </w:tcPr>
          <w:p w:rsidR="00EE7CA8" w:rsidRPr="002C297E" w:rsidRDefault="00EE7CA8" w:rsidP="00C1416A">
            <w:pPr>
              <w:rPr>
                <w:rFonts w:ascii="Arial" w:hAnsi="Arial" w:cs="Arial"/>
                <w:sz w:val="20"/>
                <w:szCs w:val="20"/>
              </w:rPr>
            </w:pPr>
          </w:p>
        </w:tc>
        <w:tc>
          <w:tcPr>
            <w:tcW w:w="319" w:type="pct"/>
            <w:vMerge/>
          </w:tcPr>
          <w:p w:rsidR="00EE7CA8" w:rsidRPr="002C297E" w:rsidRDefault="00EE7CA8" w:rsidP="00C1416A">
            <w:pPr>
              <w:rPr>
                <w:rFonts w:ascii="Arial" w:hAnsi="Arial" w:cs="Arial"/>
                <w:sz w:val="20"/>
                <w:szCs w:val="20"/>
              </w:rPr>
            </w:pPr>
          </w:p>
        </w:tc>
        <w:tc>
          <w:tcPr>
            <w:tcW w:w="292" w:type="pct"/>
            <w:vMerge/>
          </w:tcPr>
          <w:p w:rsidR="00EE7CA8" w:rsidRPr="002C297E" w:rsidRDefault="00EE7CA8" w:rsidP="00C1416A">
            <w:pPr>
              <w:rPr>
                <w:rFonts w:ascii="Arial" w:hAnsi="Arial" w:cs="Arial"/>
                <w:sz w:val="20"/>
                <w:szCs w:val="20"/>
              </w:rPr>
            </w:pP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FOB</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FCA</w:t>
            </w:r>
          </w:p>
          <w:p w:rsidR="00EE7CA8" w:rsidRPr="002C297E" w:rsidRDefault="00EE7CA8" w:rsidP="00C1416A">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C1416A">
            <w:pPr>
              <w:jc w:val="center"/>
              <w:rPr>
                <w:rFonts w:ascii="Arial" w:hAnsi="Arial" w:cs="Arial"/>
                <w:sz w:val="16"/>
                <w:szCs w:val="16"/>
              </w:rPr>
            </w:pPr>
            <w:r w:rsidRPr="002C297E">
              <w:rPr>
                <w:rFonts w:ascii="Arial" w:hAnsi="Arial" w:cs="Arial"/>
                <w:sz w:val="16"/>
                <w:szCs w:val="16"/>
              </w:rPr>
              <w:t>CIF</w:t>
            </w:r>
          </w:p>
        </w:tc>
      </w:tr>
      <w:tr w:rsidR="00EE7CA8" w:rsidRPr="002C297E" w:rsidTr="00C1416A">
        <w:trPr>
          <w:trHeight w:val="1341"/>
        </w:trPr>
        <w:tc>
          <w:tcPr>
            <w:tcW w:w="167" w:type="pct"/>
          </w:tcPr>
          <w:p w:rsidR="00EE7CA8" w:rsidRPr="002C297E" w:rsidRDefault="00EE7CA8" w:rsidP="00C1416A">
            <w:pPr>
              <w:rPr>
                <w:rFonts w:ascii="Arial" w:hAnsi="Arial" w:cs="Arial"/>
                <w:b/>
                <w:sz w:val="20"/>
                <w:szCs w:val="20"/>
              </w:rPr>
            </w:pPr>
          </w:p>
        </w:tc>
        <w:tc>
          <w:tcPr>
            <w:tcW w:w="651" w:type="pct"/>
          </w:tcPr>
          <w:p w:rsidR="00EE7CA8" w:rsidRPr="002C297E" w:rsidRDefault="00EE7CA8" w:rsidP="00C1416A">
            <w:pPr>
              <w:rPr>
                <w:rFonts w:ascii="Arial" w:hAnsi="Arial" w:cs="Arial"/>
                <w:b/>
                <w:sz w:val="20"/>
                <w:szCs w:val="20"/>
              </w:rPr>
            </w:pPr>
          </w:p>
        </w:tc>
        <w:tc>
          <w:tcPr>
            <w:tcW w:w="404" w:type="pct"/>
          </w:tcPr>
          <w:p w:rsidR="00EE7CA8" w:rsidRPr="002C297E" w:rsidRDefault="00EE7CA8" w:rsidP="00C1416A">
            <w:pPr>
              <w:rPr>
                <w:rFonts w:ascii="Arial" w:hAnsi="Arial" w:cs="Arial"/>
                <w:b/>
                <w:sz w:val="20"/>
                <w:szCs w:val="20"/>
              </w:rPr>
            </w:pPr>
          </w:p>
        </w:tc>
        <w:tc>
          <w:tcPr>
            <w:tcW w:w="319" w:type="pct"/>
          </w:tcPr>
          <w:p w:rsidR="00EE7CA8" w:rsidRPr="002C297E" w:rsidRDefault="00EE7CA8" w:rsidP="00C1416A">
            <w:pPr>
              <w:rPr>
                <w:rFonts w:ascii="Arial" w:hAnsi="Arial" w:cs="Arial"/>
                <w:b/>
                <w:sz w:val="20"/>
                <w:szCs w:val="20"/>
              </w:rPr>
            </w:pPr>
          </w:p>
        </w:tc>
        <w:tc>
          <w:tcPr>
            <w:tcW w:w="292"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500" w:type="pct"/>
          </w:tcPr>
          <w:p w:rsidR="00EE7CA8" w:rsidRPr="002C297E" w:rsidRDefault="00EE7CA8" w:rsidP="00C1416A">
            <w:pPr>
              <w:rPr>
                <w:rFonts w:ascii="Arial" w:hAnsi="Arial" w:cs="Arial"/>
                <w:b/>
                <w:sz w:val="20"/>
                <w:szCs w:val="20"/>
              </w:rPr>
            </w:pPr>
          </w:p>
        </w:tc>
        <w:tc>
          <w:tcPr>
            <w:tcW w:w="334" w:type="pct"/>
          </w:tcPr>
          <w:p w:rsidR="00EE7CA8" w:rsidRPr="002C297E" w:rsidRDefault="00EE7CA8" w:rsidP="00C1416A">
            <w:pPr>
              <w:rPr>
                <w:rFonts w:ascii="Arial" w:hAnsi="Arial" w:cs="Arial"/>
                <w:b/>
                <w:sz w:val="20"/>
                <w:szCs w:val="20"/>
              </w:rPr>
            </w:pPr>
          </w:p>
        </w:tc>
        <w:tc>
          <w:tcPr>
            <w:tcW w:w="375" w:type="pct"/>
          </w:tcPr>
          <w:p w:rsidR="00EE7CA8" w:rsidRPr="002C297E" w:rsidRDefault="00EE7CA8" w:rsidP="00C1416A">
            <w:pPr>
              <w:rPr>
                <w:rFonts w:ascii="Arial" w:hAnsi="Arial" w:cs="Arial"/>
                <w:b/>
                <w:sz w:val="20"/>
                <w:szCs w:val="20"/>
              </w:rPr>
            </w:pPr>
          </w:p>
        </w:tc>
        <w:tc>
          <w:tcPr>
            <w:tcW w:w="458" w:type="pct"/>
          </w:tcPr>
          <w:p w:rsidR="00EE7CA8" w:rsidRPr="002C297E" w:rsidRDefault="00EE7CA8" w:rsidP="00C1416A">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BA5869">
      <w:pPr>
        <w:numPr>
          <w:ilvl w:val="0"/>
          <w:numId w:val="1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CIAB/1(3</w:t>
      </w:r>
      <w:r w:rsidR="004849F9">
        <w:rPr>
          <w:rFonts w:ascii="Century Gothic" w:hAnsi="Century Gothic"/>
          <w:b/>
          <w:sz w:val="20"/>
          <w:szCs w:val="20"/>
          <w:u w:val="single"/>
        </w:rPr>
        <w:t>69</w:t>
      </w:r>
      <w:r w:rsidR="000829AC">
        <w:rPr>
          <w:rFonts w:ascii="Century Gothic" w:hAnsi="Century Gothic"/>
          <w:b/>
          <w:sz w:val="20"/>
          <w:szCs w:val="20"/>
          <w:u w:val="single"/>
        </w:rPr>
        <w:t>)/17-18/</w:t>
      </w:r>
      <w:proofErr w:type="spellStart"/>
      <w:r w:rsidR="000829AC">
        <w:rPr>
          <w:rFonts w:ascii="Century Gothic" w:hAnsi="Century Gothic"/>
          <w:b/>
          <w:sz w:val="20"/>
          <w:szCs w:val="20"/>
          <w:u w:val="single"/>
        </w:rPr>
        <w:t>N.Pur</w:t>
      </w:r>
      <w:proofErr w:type="spellEnd"/>
      <w:r w:rsidR="000829AC" w:rsidRPr="001B673D">
        <w:rPr>
          <w:b/>
          <w:sz w:val="20"/>
          <w:szCs w:val="20"/>
          <w:lang w:val="en-US"/>
        </w:rPr>
        <w:t xml:space="preserve"> </w:t>
      </w:r>
      <w:r w:rsidR="00316C1A" w:rsidRPr="001B673D">
        <w:rPr>
          <w:b/>
          <w:sz w:val="20"/>
          <w:szCs w:val="20"/>
          <w:lang w:val="en-US"/>
        </w:rPr>
        <w:t xml:space="preserve">dated </w:t>
      </w:r>
      <w:r w:rsidR="00EE2E3A">
        <w:rPr>
          <w:b/>
          <w:sz w:val="20"/>
          <w:szCs w:val="20"/>
          <w:lang w:val="en-US"/>
        </w:rPr>
        <w:t xml:space="preserve"> </w:t>
      </w:r>
      <w:r w:rsidR="00721E78">
        <w:rPr>
          <w:b/>
          <w:sz w:val="20"/>
          <w:szCs w:val="20"/>
          <w:lang w:val="en-US"/>
        </w:rPr>
        <w:t xml:space="preserve">      </w:t>
      </w:r>
      <w:proofErr w:type="gramStart"/>
      <w:r w:rsidR="00A85682">
        <w:rPr>
          <w:b/>
          <w:sz w:val="20"/>
          <w:szCs w:val="20"/>
          <w:lang w:val="en-US"/>
        </w:rPr>
        <w:t>29</w:t>
      </w:r>
      <w:r w:rsidR="00721E78">
        <w:rPr>
          <w:b/>
          <w:sz w:val="20"/>
          <w:szCs w:val="20"/>
          <w:lang w:val="en-US"/>
        </w:rPr>
        <w:t xml:space="preserve">  </w:t>
      </w:r>
      <w:r w:rsidR="0067451E">
        <w:rPr>
          <w:b/>
          <w:sz w:val="20"/>
          <w:szCs w:val="20"/>
          <w:lang w:val="en-US"/>
        </w:rPr>
        <w:t>.</w:t>
      </w:r>
      <w:proofErr w:type="gramEnd"/>
      <w:r w:rsidR="0067451E">
        <w:rPr>
          <w:b/>
          <w:sz w:val="20"/>
          <w:szCs w:val="20"/>
          <w:lang w:val="en-US"/>
        </w:rPr>
        <w:t>1</w:t>
      </w:r>
      <w:r w:rsidR="006760D9">
        <w:rPr>
          <w:b/>
          <w:sz w:val="20"/>
          <w:szCs w:val="20"/>
          <w:lang w:val="en-US"/>
        </w:rPr>
        <w:t>1</w:t>
      </w:r>
      <w:r w:rsidR="0067451E">
        <w:rPr>
          <w:b/>
          <w:sz w:val="20"/>
          <w:szCs w:val="20"/>
          <w:lang w:val="en-US"/>
        </w:rPr>
        <w:t>.</w:t>
      </w:r>
      <w:r w:rsidR="000829AC">
        <w:rPr>
          <w:b/>
          <w:sz w:val="20"/>
          <w:szCs w:val="20"/>
          <w:lang w:val="en-US"/>
        </w:rPr>
        <w:t>2017</w:t>
      </w:r>
      <w:r w:rsidR="00316C1A" w:rsidRPr="003C232B">
        <w:rPr>
          <w:sz w:val="20"/>
          <w:szCs w:val="20"/>
          <w:lang w:val="en-US"/>
        </w:rPr>
        <w:t xml:space="preserve"> </w:t>
      </w:r>
      <w:r w:rsidRPr="003C232B">
        <w:rPr>
          <w:sz w:val="20"/>
          <w:szCs w:val="20"/>
          <w:lang w:val="en-US"/>
        </w:rPr>
        <w:t>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w:t>
      </w:r>
      <w:r w:rsidR="007B7C49">
        <w:rPr>
          <w:sz w:val="20"/>
          <w:szCs w:val="20"/>
          <w:lang w:val="en-US"/>
        </w:rPr>
        <w:t>Government</w:t>
      </w:r>
      <w:r w:rsidRPr="003C232B">
        <w:rPr>
          <w:sz w:val="20"/>
          <w:szCs w:val="20"/>
          <w:lang w:val="en-US"/>
        </w:rPr>
        <w:t xml:space="preserve">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67451E" w:rsidRDefault="0067451E" w:rsidP="00EE7CA8">
      <w:pPr>
        <w:ind w:left="6480" w:firstLine="720"/>
        <w:jc w:val="center"/>
        <w:rPr>
          <w:b/>
          <w:color w:val="FF0000"/>
          <w:sz w:val="20"/>
          <w:szCs w:val="20"/>
          <w:u w:val="single"/>
        </w:rPr>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lastRenderedPageBreak/>
        <w:t>ANNEXURE “</w:t>
      </w:r>
      <w:r w:rsidR="00B859DA">
        <w:rPr>
          <w:b/>
          <w:color w:val="FF0000"/>
          <w:sz w:val="20"/>
          <w:szCs w:val="20"/>
          <w:u w:val="single"/>
        </w:rPr>
        <w:t>B</w:t>
      </w:r>
      <w:r w:rsidRPr="002C297E">
        <w:rPr>
          <w:b/>
          <w:color w:val="FF0000"/>
          <w:sz w:val="20"/>
          <w:szCs w:val="20"/>
          <w:u w:val="single"/>
        </w:rPr>
        <w:t>”</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C1416A">
            <w:pPr>
              <w:ind w:left="-90"/>
              <w:jc w:val="center"/>
              <w:rPr>
                <w:b/>
                <w:sz w:val="18"/>
                <w:szCs w:val="18"/>
              </w:rPr>
            </w:pPr>
            <w:r w:rsidRPr="00DB702E">
              <w:rPr>
                <w:b/>
                <w:sz w:val="18"/>
                <w:szCs w:val="18"/>
              </w:rPr>
              <w:t>1</w:t>
            </w:r>
          </w:p>
        </w:tc>
        <w:tc>
          <w:tcPr>
            <w:tcW w:w="1440" w:type="dxa"/>
          </w:tcPr>
          <w:p w:rsidR="00EE7CA8" w:rsidRPr="00DB702E" w:rsidRDefault="00EE7CA8" w:rsidP="00C1416A">
            <w:pPr>
              <w:ind w:left="-90"/>
              <w:jc w:val="center"/>
              <w:rPr>
                <w:b/>
                <w:sz w:val="18"/>
                <w:szCs w:val="18"/>
              </w:rPr>
            </w:pPr>
            <w:r w:rsidRPr="00DB702E">
              <w:rPr>
                <w:b/>
                <w:sz w:val="18"/>
                <w:szCs w:val="18"/>
              </w:rPr>
              <w:t>2</w:t>
            </w:r>
          </w:p>
        </w:tc>
        <w:tc>
          <w:tcPr>
            <w:tcW w:w="1080" w:type="dxa"/>
          </w:tcPr>
          <w:p w:rsidR="00EE7CA8" w:rsidRPr="00DB702E" w:rsidRDefault="00EE7CA8" w:rsidP="00C1416A">
            <w:pPr>
              <w:ind w:left="-90"/>
              <w:jc w:val="center"/>
              <w:rPr>
                <w:b/>
                <w:sz w:val="18"/>
                <w:szCs w:val="18"/>
              </w:rPr>
            </w:pPr>
            <w:r w:rsidRPr="00DB702E">
              <w:rPr>
                <w:b/>
                <w:sz w:val="18"/>
                <w:szCs w:val="18"/>
              </w:rPr>
              <w:t>3</w:t>
            </w:r>
          </w:p>
        </w:tc>
        <w:tc>
          <w:tcPr>
            <w:tcW w:w="621" w:type="dxa"/>
          </w:tcPr>
          <w:p w:rsidR="00EE7CA8" w:rsidRPr="00DB702E" w:rsidRDefault="00EE7CA8" w:rsidP="00C1416A">
            <w:pPr>
              <w:ind w:left="-90"/>
              <w:jc w:val="center"/>
              <w:rPr>
                <w:b/>
                <w:sz w:val="18"/>
                <w:szCs w:val="18"/>
              </w:rPr>
            </w:pPr>
            <w:r w:rsidRPr="00DB702E">
              <w:rPr>
                <w:b/>
                <w:sz w:val="18"/>
                <w:szCs w:val="18"/>
              </w:rPr>
              <w:t>4</w:t>
            </w:r>
          </w:p>
        </w:tc>
        <w:tc>
          <w:tcPr>
            <w:tcW w:w="729" w:type="dxa"/>
          </w:tcPr>
          <w:p w:rsidR="00EE7CA8" w:rsidRPr="00DB702E" w:rsidRDefault="00EE7CA8" w:rsidP="00C1416A">
            <w:pPr>
              <w:ind w:left="-90"/>
              <w:jc w:val="center"/>
              <w:rPr>
                <w:b/>
                <w:sz w:val="18"/>
                <w:szCs w:val="18"/>
              </w:rPr>
            </w:pPr>
            <w:r w:rsidRPr="00DB702E">
              <w:rPr>
                <w:b/>
                <w:sz w:val="18"/>
                <w:szCs w:val="18"/>
              </w:rPr>
              <w:t>5</w:t>
            </w:r>
          </w:p>
        </w:tc>
        <w:tc>
          <w:tcPr>
            <w:tcW w:w="1170" w:type="dxa"/>
          </w:tcPr>
          <w:p w:rsidR="00EE7CA8" w:rsidRPr="00DB702E" w:rsidRDefault="00EE7CA8" w:rsidP="00C1416A">
            <w:pPr>
              <w:ind w:left="-90"/>
              <w:jc w:val="center"/>
              <w:rPr>
                <w:b/>
                <w:sz w:val="18"/>
                <w:szCs w:val="18"/>
              </w:rPr>
            </w:pPr>
            <w:r w:rsidRPr="00DB702E">
              <w:rPr>
                <w:b/>
                <w:sz w:val="18"/>
                <w:szCs w:val="18"/>
              </w:rPr>
              <w:t>6</w:t>
            </w:r>
          </w:p>
        </w:tc>
        <w:tc>
          <w:tcPr>
            <w:tcW w:w="1440" w:type="dxa"/>
          </w:tcPr>
          <w:p w:rsidR="00EE7CA8" w:rsidRPr="00DB702E" w:rsidRDefault="00EE7CA8" w:rsidP="00C1416A">
            <w:pPr>
              <w:ind w:left="-90"/>
              <w:jc w:val="center"/>
              <w:rPr>
                <w:b/>
                <w:sz w:val="18"/>
                <w:szCs w:val="18"/>
              </w:rPr>
            </w:pPr>
            <w:r w:rsidRPr="00DB702E">
              <w:rPr>
                <w:b/>
                <w:sz w:val="18"/>
                <w:szCs w:val="18"/>
              </w:rPr>
              <w:t>7</w:t>
            </w:r>
          </w:p>
        </w:tc>
        <w:tc>
          <w:tcPr>
            <w:tcW w:w="900" w:type="dxa"/>
          </w:tcPr>
          <w:p w:rsidR="00EE7CA8" w:rsidRPr="00DB702E" w:rsidRDefault="00EE7CA8" w:rsidP="00C1416A">
            <w:pPr>
              <w:ind w:left="-90"/>
              <w:jc w:val="center"/>
              <w:rPr>
                <w:b/>
                <w:sz w:val="18"/>
                <w:szCs w:val="18"/>
              </w:rPr>
            </w:pPr>
            <w:r w:rsidRPr="00DB702E">
              <w:rPr>
                <w:b/>
                <w:sz w:val="18"/>
                <w:szCs w:val="18"/>
              </w:rPr>
              <w:t>8</w:t>
            </w:r>
          </w:p>
        </w:tc>
        <w:tc>
          <w:tcPr>
            <w:tcW w:w="1080" w:type="dxa"/>
          </w:tcPr>
          <w:p w:rsidR="00EE7CA8" w:rsidRPr="00DB702E" w:rsidRDefault="00EE7CA8" w:rsidP="00C1416A">
            <w:pPr>
              <w:ind w:left="-90"/>
              <w:jc w:val="center"/>
              <w:rPr>
                <w:b/>
                <w:sz w:val="18"/>
                <w:szCs w:val="18"/>
              </w:rPr>
            </w:pPr>
            <w:r w:rsidRPr="00DB702E">
              <w:rPr>
                <w:b/>
                <w:sz w:val="18"/>
                <w:szCs w:val="18"/>
              </w:rPr>
              <w:t>9</w:t>
            </w:r>
          </w:p>
        </w:tc>
        <w:tc>
          <w:tcPr>
            <w:tcW w:w="990" w:type="dxa"/>
          </w:tcPr>
          <w:p w:rsidR="00EE7CA8" w:rsidRPr="00DB702E" w:rsidRDefault="00EE7CA8" w:rsidP="00C1416A">
            <w:pPr>
              <w:ind w:left="-90"/>
              <w:jc w:val="center"/>
              <w:rPr>
                <w:b/>
                <w:sz w:val="18"/>
                <w:szCs w:val="18"/>
              </w:rPr>
            </w:pPr>
            <w:r w:rsidRPr="00DB702E">
              <w:rPr>
                <w:b/>
                <w:sz w:val="18"/>
                <w:szCs w:val="18"/>
              </w:rPr>
              <w:t>10</w:t>
            </w:r>
          </w:p>
        </w:tc>
        <w:tc>
          <w:tcPr>
            <w:tcW w:w="900" w:type="dxa"/>
          </w:tcPr>
          <w:p w:rsidR="00EE7CA8" w:rsidRPr="00DB702E" w:rsidRDefault="00EE7CA8" w:rsidP="00C1416A">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C1416A">
            <w:pPr>
              <w:ind w:left="-90"/>
              <w:rPr>
                <w:sz w:val="18"/>
                <w:szCs w:val="18"/>
              </w:rPr>
            </w:pPr>
            <w:r w:rsidRPr="00D26E81">
              <w:rPr>
                <w:sz w:val="18"/>
                <w:szCs w:val="18"/>
              </w:rPr>
              <w:t>Sl. No.</w:t>
            </w:r>
          </w:p>
        </w:tc>
        <w:tc>
          <w:tcPr>
            <w:tcW w:w="1440" w:type="dxa"/>
          </w:tcPr>
          <w:p w:rsidR="00EE7CA8" w:rsidRPr="00D26E81" w:rsidRDefault="00EE7CA8" w:rsidP="00C1416A">
            <w:pPr>
              <w:ind w:left="-90"/>
              <w:rPr>
                <w:sz w:val="18"/>
                <w:szCs w:val="18"/>
              </w:rPr>
            </w:pPr>
            <w:r w:rsidRPr="00D26E81">
              <w:rPr>
                <w:sz w:val="18"/>
                <w:szCs w:val="18"/>
              </w:rPr>
              <w:t>Item Description</w:t>
            </w:r>
          </w:p>
        </w:tc>
        <w:tc>
          <w:tcPr>
            <w:tcW w:w="1080" w:type="dxa"/>
          </w:tcPr>
          <w:p w:rsidR="00EE7CA8" w:rsidRPr="00D26E81" w:rsidRDefault="00EE7CA8" w:rsidP="00C1416A">
            <w:pPr>
              <w:ind w:left="-90"/>
              <w:rPr>
                <w:sz w:val="18"/>
                <w:szCs w:val="18"/>
              </w:rPr>
            </w:pPr>
            <w:r w:rsidRPr="00D26E81">
              <w:rPr>
                <w:sz w:val="18"/>
                <w:szCs w:val="18"/>
              </w:rPr>
              <w:t>Country of Origin</w:t>
            </w:r>
          </w:p>
        </w:tc>
        <w:tc>
          <w:tcPr>
            <w:tcW w:w="621" w:type="dxa"/>
          </w:tcPr>
          <w:p w:rsidR="00EE7CA8" w:rsidRPr="00D26E81" w:rsidRDefault="00EE7CA8" w:rsidP="00C1416A">
            <w:pPr>
              <w:ind w:left="-90"/>
              <w:rPr>
                <w:sz w:val="18"/>
                <w:szCs w:val="18"/>
              </w:rPr>
            </w:pPr>
            <w:r w:rsidRPr="00D26E81">
              <w:rPr>
                <w:sz w:val="18"/>
                <w:szCs w:val="18"/>
              </w:rPr>
              <w:t>Unit</w:t>
            </w:r>
          </w:p>
        </w:tc>
        <w:tc>
          <w:tcPr>
            <w:tcW w:w="729" w:type="dxa"/>
          </w:tcPr>
          <w:p w:rsidR="00EE7CA8" w:rsidRPr="00D26E81" w:rsidRDefault="00EE7CA8" w:rsidP="00C1416A">
            <w:pPr>
              <w:ind w:left="-90"/>
              <w:rPr>
                <w:sz w:val="18"/>
                <w:szCs w:val="18"/>
              </w:rPr>
            </w:pPr>
            <w:proofErr w:type="spellStart"/>
            <w:r w:rsidRPr="00D26E81">
              <w:rPr>
                <w:sz w:val="18"/>
                <w:szCs w:val="18"/>
              </w:rPr>
              <w:t>Qty</w:t>
            </w:r>
            <w:proofErr w:type="spellEnd"/>
          </w:p>
        </w:tc>
        <w:tc>
          <w:tcPr>
            <w:tcW w:w="1170" w:type="dxa"/>
          </w:tcPr>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C1416A">
            <w:pPr>
              <w:ind w:left="-90"/>
              <w:rPr>
                <w:sz w:val="18"/>
                <w:szCs w:val="18"/>
              </w:rPr>
            </w:pPr>
            <w:r>
              <w:rPr>
                <w:sz w:val="18"/>
                <w:szCs w:val="18"/>
              </w:rPr>
              <w:t xml:space="preserve">Total price </w:t>
            </w:r>
          </w:p>
          <w:p w:rsidR="00EE7CA8" w:rsidRPr="00D26E81" w:rsidRDefault="00EE7CA8" w:rsidP="00C1416A">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C1416A">
            <w:pPr>
              <w:ind w:left="-90"/>
              <w:rPr>
                <w:sz w:val="18"/>
                <w:szCs w:val="18"/>
              </w:rPr>
            </w:pPr>
            <w:r>
              <w:rPr>
                <w:sz w:val="18"/>
                <w:szCs w:val="18"/>
              </w:rPr>
              <w:t>VAT &amp; other taxes like excise duty payable, if contract is awarded</w:t>
            </w:r>
          </w:p>
        </w:tc>
        <w:tc>
          <w:tcPr>
            <w:tcW w:w="1080" w:type="dxa"/>
          </w:tcPr>
          <w:p w:rsidR="00EE7CA8" w:rsidRPr="00D26E81" w:rsidRDefault="00EE7CA8" w:rsidP="00C1416A">
            <w:pPr>
              <w:ind w:left="-90"/>
              <w:rPr>
                <w:sz w:val="18"/>
                <w:szCs w:val="18"/>
              </w:rPr>
            </w:pPr>
            <w:r>
              <w:rPr>
                <w:sz w:val="18"/>
                <w:szCs w:val="18"/>
              </w:rPr>
              <w:t>Packing &amp; forwarding up to station of dispatch, if any</w:t>
            </w:r>
          </w:p>
        </w:tc>
        <w:tc>
          <w:tcPr>
            <w:tcW w:w="990" w:type="dxa"/>
          </w:tcPr>
          <w:p w:rsidR="00EE7CA8" w:rsidRPr="00D26E81" w:rsidRDefault="00EE7CA8" w:rsidP="00C1416A">
            <w:pPr>
              <w:ind w:left="-90"/>
              <w:rPr>
                <w:sz w:val="18"/>
                <w:szCs w:val="18"/>
              </w:rPr>
            </w:pPr>
            <w:r>
              <w:rPr>
                <w:sz w:val="18"/>
                <w:szCs w:val="18"/>
              </w:rPr>
              <w:t>Charges of inland transportation, insurance up to Lab./</w:t>
            </w:r>
            <w:proofErr w:type="spellStart"/>
            <w:r>
              <w:rPr>
                <w:sz w:val="18"/>
                <w:szCs w:val="18"/>
              </w:rPr>
              <w:t>Instt</w:t>
            </w:r>
            <w:proofErr w:type="spellEnd"/>
            <w:r>
              <w:rPr>
                <w:sz w:val="18"/>
                <w:szCs w:val="18"/>
              </w:rPr>
              <w:t>.</w:t>
            </w:r>
          </w:p>
        </w:tc>
        <w:tc>
          <w:tcPr>
            <w:tcW w:w="900" w:type="dxa"/>
          </w:tcPr>
          <w:p w:rsidR="00EE7CA8" w:rsidRPr="00D26E81" w:rsidRDefault="00EE7CA8" w:rsidP="00C1416A">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621" w:type="dxa"/>
          </w:tcPr>
          <w:p w:rsidR="00EE7CA8" w:rsidRPr="00D26E81" w:rsidRDefault="00EE7CA8" w:rsidP="00C1416A">
            <w:pPr>
              <w:ind w:left="-90"/>
              <w:rPr>
                <w:sz w:val="18"/>
                <w:szCs w:val="18"/>
              </w:rPr>
            </w:pPr>
          </w:p>
        </w:tc>
        <w:tc>
          <w:tcPr>
            <w:tcW w:w="729" w:type="dxa"/>
          </w:tcPr>
          <w:p w:rsidR="00EE7CA8" w:rsidRPr="00D26E81" w:rsidRDefault="00EE7CA8" w:rsidP="00C1416A">
            <w:pPr>
              <w:ind w:left="-90"/>
              <w:rPr>
                <w:sz w:val="18"/>
                <w:szCs w:val="18"/>
              </w:rPr>
            </w:pPr>
          </w:p>
        </w:tc>
        <w:tc>
          <w:tcPr>
            <w:tcW w:w="1170" w:type="dxa"/>
          </w:tcPr>
          <w:p w:rsidR="00EE7CA8" w:rsidRPr="00D26E81" w:rsidRDefault="00EE7CA8" w:rsidP="00C1416A">
            <w:pPr>
              <w:ind w:left="-90"/>
              <w:rPr>
                <w:sz w:val="18"/>
                <w:szCs w:val="18"/>
              </w:rPr>
            </w:pPr>
          </w:p>
        </w:tc>
        <w:tc>
          <w:tcPr>
            <w:tcW w:w="144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c>
          <w:tcPr>
            <w:tcW w:w="1080" w:type="dxa"/>
          </w:tcPr>
          <w:p w:rsidR="00EE7CA8" w:rsidRPr="00D26E81" w:rsidRDefault="00EE7CA8" w:rsidP="00C1416A">
            <w:pPr>
              <w:ind w:left="-90"/>
              <w:rPr>
                <w:sz w:val="18"/>
                <w:szCs w:val="18"/>
              </w:rPr>
            </w:pPr>
          </w:p>
        </w:tc>
        <w:tc>
          <w:tcPr>
            <w:tcW w:w="990" w:type="dxa"/>
          </w:tcPr>
          <w:p w:rsidR="00EE7CA8" w:rsidRPr="00D26E81" w:rsidRDefault="00EE7CA8" w:rsidP="00C1416A">
            <w:pPr>
              <w:ind w:left="-90"/>
              <w:rPr>
                <w:sz w:val="18"/>
                <w:szCs w:val="18"/>
              </w:rPr>
            </w:pPr>
          </w:p>
        </w:tc>
        <w:tc>
          <w:tcPr>
            <w:tcW w:w="900" w:type="dxa"/>
          </w:tcPr>
          <w:p w:rsidR="00EE7CA8" w:rsidRPr="00D26E81" w:rsidRDefault="00EE7CA8" w:rsidP="00C1416A">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BA5869">
      <w:pPr>
        <w:numPr>
          <w:ilvl w:val="0"/>
          <w:numId w:val="1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BA5869">
      <w:pPr>
        <w:numPr>
          <w:ilvl w:val="0"/>
          <w:numId w:val="1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BA5869">
      <w:pPr>
        <w:pStyle w:val="ListParagraph"/>
        <w:numPr>
          <w:ilvl w:val="0"/>
          <w:numId w:val="17"/>
        </w:numPr>
        <w:spacing w:after="0" w:line="240" w:lineRule="auto"/>
        <w:ind w:left="567" w:hanging="567"/>
        <w:jc w:val="both"/>
        <w:rPr>
          <w:sz w:val="20"/>
          <w:szCs w:val="20"/>
          <w:lang w:val="en-US"/>
        </w:rPr>
      </w:pPr>
      <w:r w:rsidRPr="003C232B">
        <w:rPr>
          <w:sz w:val="20"/>
          <w:szCs w:val="20"/>
          <w:lang w:val="en-US"/>
        </w:rPr>
        <w:t xml:space="preserve">That I/ we have gone through and understood the requirements given in the CIAB Tender Notice no. </w:t>
      </w:r>
      <w:r w:rsidR="000829AC">
        <w:rPr>
          <w:rFonts w:ascii="Century Gothic" w:hAnsi="Century Gothic"/>
          <w:b/>
          <w:sz w:val="20"/>
          <w:szCs w:val="20"/>
          <w:u w:val="single"/>
        </w:rPr>
        <w:t>CIAB/1(3</w:t>
      </w:r>
      <w:r w:rsidR="00C7768F">
        <w:rPr>
          <w:rFonts w:ascii="Century Gothic" w:hAnsi="Century Gothic"/>
          <w:b/>
          <w:sz w:val="20"/>
          <w:szCs w:val="20"/>
          <w:u w:val="single"/>
        </w:rPr>
        <w:t>69</w:t>
      </w:r>
      <w:r w:rsidR="000829AC">
        <w:rPr>
          <w:rFonts w:ascii="Century Gothic" w:hAnsi="Century Gothic"/>
          <w:b/>
          <w:sz w:val="20"/>
          <w:szCs w:val="20"/>
          <w:u w:val="single"/>
        </w:rPr>
        <w:t>)/17-18/</w:t>
      </w:r>
      <w:proofErr w:type="spellStart"/>
      <w:r w:rsidR="000829AC">
        <w:rPr>
          <w:rFonts w:ascii="Century Gothic" w:hAnsi="Century Gothic"/>
          <w:b/>
          <w:sz w:val="20"/>
          <w:szCs w:val="20"/>
          <w:u w:val="single"/>
        </w:rPr>
        <w:t>N.Pur</w:t>
      </w:r>
      <w:proofErr w:type="spellEnd"/>
      <w:r w:rsidR="000829AC" w:rsidRPr="001B673D">
        <w:rPr>
          <w:b/>
          <w:sz w:val="20"/>
          <w:szCs w:val="20"/>
          <w:lang w:val="en-US"/>
        </w:rPr>
        <w:t xml:space="preserve"> </w:t>
      </w:r>
      <w:r w:rsidRPr="001B673D">
        <w:rPr>
          <w:b/>
          <w:sz w:val="20"/>
          <w:szCs w:val="20"/>
          <w:lang w:val="en-US"/>
        </w:rPr>
        <w:t xml:space="preserve">dated </w:t>
      </w:r>
      <w:r w:rsidR="00CA5306">
        <w:rPr>
          <w:b/>
          <w:sz w:val="20"/>
          <w:szCs w:val="20"/>
          <w:lang w:val="en-US"/>
        </w:rPr>
        <w:t xml:space="preserve">  </w:t>
      </w:r>
      <w:r w:rsidR="00BE581E">
        <w:rPr>
          <w:b/>
          <w:sz w:val="20"/>
          <w:szCs w:val="20"/>
          <w:lang w:val="en-US"/>
        </w:rPr>
        <w:t>29</w:t>
      </w:r>
      <w:r w:rsidR="00CA5306">
        <w:rPr>
          <w:b/>
          <w:sz w:val="20"/>
          <w:szCs w:val="20"/>
          <w:lang w:val="en-US"/>
        </w:rPr>
        <w:t xml:space="preserve"> </w:t>
      </w:r>
      <w:r w:rsidR="0067451E">
        <w:rPr>
          <w:b/>
          <w:sz w:val="20"/>
          <w:szCs w:val="20"/>
          <w:lang w:val="en-US"/>
        </w:rPr>
        <w:t>.1</w:t>
      </w:r>
      <w:r w:rsidR="006760D9">
        <w:rPr>
          <w:b/>
          <w:sz w:val="20"/>
          <w:szCs w:val="20"/>
          <w:lang w:val="en-US"/>
        </w:rPr>
        <w:t>1</w:t>
      </w:r>
      <w:r w:rsidR="00AF5298">
        <w:rPr>
          <w:b/>
          <w:sz w:val="20"/>
          <w:szCs w:val="20"/>
          <w:lang w:val="en-US"/>
        </w:rPr>
        <w:t>.2017</w:t>
      </w:r>
      <w:r w:rsidRPr="003C232B">
        <w:rPr>
          <w:sz w:val="20"/>
          <w:szCs w:val="20"/>
          <w:lang w:val="en-US"/>
        </w:rPr>
        <w:t xml:space="preserve">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02592C" w:rsidRDefault="0002592C" w:rsidP="00147FA3">
      <w:pPr>
        <w:spacing w:after="0" w:line="360" w:lineRule="auto"/>
        <w:ind w:left="5760" w:firstLine="720"/>
        <w:rPr>
          <w:b/>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service contract charges beyond warranty period must be quoted separately for each year strictly as under and quoting of rates in ambiguous terms or in percentage terms etc., shall render the tender liable to </w:t>
      </w:r>
      <w:r w:rsidR="00C7768F" w:rsidRPr="0064022C">
        <w:rPr>
          <w:rFonts w:ascii="Century Gothic" w:hAnsi="Century Gothic"/>
          <w:sz w:val="18"/>
          <w:szCs w:val="18"/>
        </w:rPr>
        <w:t>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r>
      <w:proofErr w:type="spellStart"/>
      <w:r w:rsidRPr="0064022C">
        <w:rPr>
          <w:rFonts w:ascii="Century Gothic" w:hAnsi="Century Gothic"/>
          <w:sz w:val="18"/>
          <w:szCs w:val="18"/>
        </w:rPr>
        <w:t>Rs</w:t>
      </w:r>
      <w:proofErr w:type="spellEnd"/>
      <w:r w:rsidRPr="0064022C">
        <w:rPr>
          <w:rFonts w:ascii="Century Gothic" w:hAnsi="Century Gothic"/>
          <w:sz w:val="18"/>
          <w:szCs w:val="18"/>
        </w:rPr>
        <w:t>…………………………………………. (</w:t>
      </w:r>
      <w:proofErr w:type="spellStart"/>
      <w:r w:rsidRPr="0064022C">
        <w:rPr>
          <w:rFonts w:ascii="Century Gothic" w:hAnsi="Century Gothic"/>
          <w:sz w:val="18"/>
          <w:szCs w:val="18"/>
        </w:rPr>
        <w:t>Rs</w:t>
      </w:r>
      <w:proofErr w:type="spellEnd"/>
      <w:r w:rsidRPr="0064022C">
        <w:rPr>
          <w:rFonts w:ascii="Century Gothic" w:hAnsi="Century Gothic"/>
          <w:sz w:val="18"/>
          <w:szCs w:val="18"/>
        </w:rPr>
        <w:t>. in words)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sidR="00C7768F">
        <w:rPr>
          <w:rFonts w:ascii="Century Gothic" w:hAnsi="Century Gothic"/>
          <w:sz w:val="18"/>
          <w:szCs w:val="18"/>
        </w:rPr>
        <w:t>CIAB</w:t>
      </w:r>
      <w:r w:rsidR="00C7768F" w:rsidRPr="0064022C">
        <w:rPr>
          <w:rFonts w:ascii="Century Gothic" w:hAnsi="Century Gothic"/>
          <w:sz w:val="18"/>
          <w:szCs w:val="18"/>
        </w:rPr>
        <w:t>, the</w:t>
      </w:r>
      <w:r w:rsidRPr="0064022C">
        <w:rPr>
          <w:rFonts w:ascii="Century Gothic" w:hAnsi="Century Gothic"/>
          <w:sz w:val="18"/>
          <w:szCs w:val="18"/>
        </w:rPr>
        <w:t xml:space="preserv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BA5869">
      <w:pPr>
        <w:numPr>
          <w:ilvl w:val="0"/>
          <w:numId w:val="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3F0832" w:rsidRDefault="00EE7CA8" w:rsidP="00BA5869">
      <w:pPr>
        <w:numPr>
          <w:ilvl w:val="0"/>
          <w:numId w:val="2"/>
        </w:numPr>
        <w:spacing w:after="0" w:line="240" w:lineRule="auto"/>
        <w:jc w:val="both"/>
      </w:pPr>
      <w:r w:rsidRPr="00E071D8">
        <w:rPr>
          <w:rFonts w:ascii="Century Gothic" w:hAnsi="Century Gothic"/>
          <w:sz w:val="18"/>
          <w:szCs w:val="18"/>
        </w:rPr>
        <w:t>No price revision will be accepted by the Institute during the entire tenure of the service contract agreement.</w:t>
      </w:r>
    </w:p>
    <w:sectPr w:rsidR="003F0832" w:rsidSect="00C1416A">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E6" w:rsidRDefault="00EE69E6">
      <w:pPr>
        <w:spacing w:after="0" w:line="240" w:lineRule="auto"/>
      </w:pPr>
      <w:r>
        <w:separator/>
      </w:r>
    </w:p>
  </w:endnote>
  <w:endnote w:type="continuationSeparator" w:id="0">
    <w:p w:rsidR="00EE69E6" w:rsidRDefault="00EE6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upee Foradian">
    <w:altName w:val="Malgun Gothic"/>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6A" w:rsidRDefault="00C1416A" w:rsidP="00C1416A">
    <w:pPr>
      <w:pStyle w:val="Footer"/>
      <w:pBdr>
        <w:bottom w:val="single" w:sz="6" w:space="1" w:color="auto"/>
      </w:pBdr>
    </w:pPr>
  </w:p>
  <w:p w:rsidR="00450612" w:rsidRPr="00DD5BA3" w:rsidRDefault="00450612" w:rsidP="00450612">
    <w:pPr>
      <w:pStyle w:val="Footer"/>
      <w:rPr>
        <w:b/>
      </w:rPr>
    </w:pPr>
    <w:r w:rsidRPr="00DD5BA3">
      <w:rPr>
        <w:b/>
      </w:rPr>
      <w:t xml:space="preserve">E-mail: </w:t>
    </w:r>
    <w:hyperlink r:id="rId1" w:history="1">
      <w:r w:rsidRPr="00DD5BA3">
        <w:rPr>
          <w:rStyle w:val="Hyperlink"/>
          <w:b/>
          <w:color w:val="auto"/>
          <w:u w:val="none"/>
        </w:rPr>
        <w:t>spo@ciab.res.in</w:t>
      </w:r>
    </w:hyperlink>
    <w:r w:rsidRPr="00DD5BA3">
      <w:rPr>
        <w:b/>
      </w:rPr>
      <w:t xml:space="preserve"> ; hardipbpu@gmail.com           Office Tel: 0172-</w:t>
    </w:r>
    <w:r>
      <w:rPr>
        <w:b/>
      </w:rPr>
      <w:t>5221411</w:t>
    </w:r>
    <w:r w:rsidRPr="00DD5BA3">
      <w:rPr>
        <w:b/>
      </w:rPr>
      <w:t xml:space="preserve">, </w:t>
    </w:r>
    <w:r>
      <w:rPr>
        <w:b/>
      </w:rPr>
      <w:t>5221465</w:t>
    </w:r>
    <w:r w:rsidRPr="00DD5BA3">
      <w:rPr>
        <w:b/>
      </w:rPr>
      <w:t xml:space="preserve"> </w:t>
    </w:r>
  </w:p>
  <w:p w:rsidR="00450612" w:rsidRPr="00DD5BA3" w:rsidRDefault="00CF6651" w:rsidP="00450612">
    <w:pPr>
      <w:pStyle w:val="Footer"/>
      <w:rPr>
        <w:b/>
      </w:rPr>
    </w:pPr>
    <w:r>
      <w:rPr>
        <w:b/>
      </w:rPr>
      <w:t>Website: www.ciab.res.in</w:t>
    </w:r>
    <w:r w:rsidR="00450612" w:rsidRPr="00DD5BA3">
      <w:rPr>
        <w:b/>
      </w:rPr>
      <w:t xml:space="preserve">                                      </w:t>
    </w:r>
    <w:r w:rsidR="00450612">
      <w:rPr>
        <w:b/>
      </w:rPr>
      <w:t xml:space="preserve">                         Fax: 0172- 5221499</w:t>
    </w:r>
  </w:p>
  <w:p w:rsidR="00C1416A" w:rsidRPr="00566C44" w:rsidRDefault="00450612" w:rsidP="00450612">
    <w:pPr>
      <w:pStyle w:val="Footer"/>
      <w:rPr>
        <w:b/>
        <w:color w:val="07A90F"/>
      </w:rPr>
    </w:pPr>
    <w:r>
      <w:rPr>
        <w:b/>
        <w:color w:val="07A90F"/>
      </w:rPr>
      <w:t xml:space="preserve">                                                                                                                           </w:t>
    </w:r>
    <w:r w:rsidR="00C1416A">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E6" w:rsidRDefault="00EE69E6">
      <w:pPr>
        <w:spacing w:after="0" w:line="240" w:lineRule="auto"/>
      </w:pPr>
      <w:r>
        <w:separator/>
      </w:r>
    </w:p>
  </w:footnote>
  <w:footnote w:type="continuationSeparator" w:id="0">
    <w:p w:rsidR="00EE69E6" w:rsidRDefault="00EE6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16A" w:rsidRDefault="00C1416A" w:rsidP="00C1416A">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6192"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C1416A" w:rsidRPr="00DD5BA3" w:rsidRDefault="00C1416A" w:rsidP="00C1416A">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C1416A" w:rsidRPr="00DD5BA3" w:rsidRDefault="00C1416A"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587F0C" w:rsidRPr="005A046B" w:rsidRDefault="00587F0C" w:rsidP="00587F0C">
                    <w:pPr>
                      <w:spacing w:after="0"/>
                      <w:jc w:val="center"/>
                      <w:rPr>
                        <w:rFonts w:ascii="Times New Roman" w:hAnsi="Times New Roman" w:cs="Mangal"/>
                        <w:sz w:val="28"/>
                        <w:szCs w:val="28"/>
                      </w:rPr>
                    </w:pPr>
                    <w:r w:rsidRPr="005A046B">
                      <w:rPr>
                        <w:rFonts w:ascii="Times New Roman" w:hAnsi="Times New Roman" w:cs="Mangal"/>
                        <w:sz w:val="28"/>
                        <w:szCs w:val="28"/>
                      </w:rPr>
                      <w:t xml:space="preserve">Sector-81(Knowledge City), </w:t>
                    </w:r>
                    <w:proofErr w:type="spellStart"/>
                    <w:r w:rsidRPr="005A046B">
                      <w:rPr>
                        <w:rFonts w:ascii="Times New Roman" w:hAnsi="Times New Roman" w:cs="Mangal" w:hint="cs"/>
                        <w:sz w:val="28"/>
                        <w:szCs w:val="28"/>
                      </w:rPr>
                      <w:t>Man</w:t>
                    </w:r>
                    <w:r w:rsidRPr="005A046B">
                      <w:rPr>
                        <w:rFonts w:ascii="Times New Roman" w:hAnsi="Times New Roman" w:cs="Mangal"/>
                        <w:sz w:val="28"/>
                        <w:szCs w:val="28"/>
                      </w:rPr>
                      <w:t>a</w:t>
                    </w:r>
                    <w:r w:rsidRPr="005A046B">
                      <w:rPr>
                        <w:rFonts w:ascii="Times New Roman" w:hAnsi="Times New Roman" w:cs="Mangal" w:hint="cs"/>
                        <w:sz w:val="28"/>
                        <w:szCs w:val="28"/>
                      </w:rPr>
                      <w:t>uli</w:t>
                    </w:r>
                    <w:proofErr w:type="spellEnd"/>
                    <w:r w:rsidRPr="005A046B">
                      <w:rPr>
                        <w:rFonts w:ascii="Times New Roman" w:hAnsi="Times New Roman" w:cs="Mangal"/>
                        <w:sz w:val="28"/>
                        <w:szCs w:val="28"/>
                      </w:rPr>
                      <w:t xml:space="preserve"> P.O.</w:t>
                    </w:r>
                  </w:p>
                  <w:p w:rsidR="00C1416A" w:rsidRPr="005A046B" w:rsidRDefault="00587F0C" w:rsidP="00587F0C">
                    <w:pPr>
                      <w:pStyle w:val="Header"/>
                      <w:spacing w:line="276" w:lineRule="auto"/>
                      <w:jc w:val="center"/>
                      <w:rPr>
                        <w:rFonts w:ascii="Arial" w:hAnsi="Arial" w:cs="Arial"/>
                        <w:b/>
                        <w:sz w:val="28"/>
                        <w:szCs w:val="28"/>
                      </w:rPr>
                    </w:pPr>
                    <w:r w:rsidRPr="005A046B">
                      <w:rPr>
                        <w:rFonts w:ascii="Times New Roman" w:hAnsi="Times New Roman" w:cs="Mangal"/>
                        <w:sz w:val="28"/>
                        <w:szCs w:val="28"/>
                      </w:rPr>
                      <w:t>S.A.S. Nagar, Mohali-140306, Punjab, India</w:t>
                    </w:r>
                  </w:p>
                  <w:p w:rsidR="00C1416A" w:rsidRPr="00DD5BA3" w:rsidRDefault="00C1416A" w:rsidP="00C1416A">
                    <w:pPr>
                      <w:pStyle w:val="Header"/>
                      <w:spacing w:line="276" w:lineRule="auto"/>
                      <w:jc w:val="center"/>
                      <w:rPr>
                        <w:rFonts w:ascii="Arial" w:hAnsi="Arial" w:cs="Arial"/>
                        <w:b/>
                        <w:sz w:val="20"/>
                      </w:rPr>
                    </w:pPr>
                  </w:p>
                  <w:p w:rsidR="00C1416A" w:rsidRDefault="00C1416A" w:rsidP="00C1416A">
                    <w:pPr>
                      <w:pStyle w:val="Header"/>
                      <w:spacing w:line="276" w:lineRule="auto"/>
                      <w:jc w:val="center"/>
                      <w:rPr>
                        <w:rFonts w:ascii="Arial" w:hAnsi="Arial" w:cs="Arial"/>
                        <w:b/>
                        <w:color w:val="92D050"/>
                        <w:sz w:val="20"/>
                      </w:rPr>
                    </w:pPr>
                  </w:p>
                  <w:p w:rsidR="00C1416A" w:rsidRDefault="00C1416A" w:rsidP="00C1416A">
                    <w:pPr>
                      <w:pStyle w:val="Header"/>
                      <w:spacing w:line="276" w:lineRule="auto"/>
                      <w:jc w:val="center"/>
                      <w:rPr>
                        <w:rFonts w:ascii="Arial" w:hAnsi="Arial" w:cs="Arial"/>
                        <w:b/>
                        <w:color w:val="92D050"/>
                        <w:sz w:val="20"/>
                      </w:rPr>
                    </w:pPr>
                  </w:p>
                  <w:p w:rsidR="00C1416A" w:rsidRPr="00826ABB" w:rsidRDefault="00C1416A" w:rsidP="00C1416A">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58240"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C1416A" w:rsidRDefault="00C1416A" w:rsidP="00C1416A">
    <w:pPr>
      <w:pStyle w:val="Header"/>
    </w:pPr>
  </w:p>
  <w:p w:rsidR="00C1416A" w:rsidRDefault="00C1416A" w:rsidP="00C1416A">
    <w:pPr>
      <w:pStyle w:val="Header"/>
    </w:pPr>
  </w:p>
  <w:p w:rsidR="00C1416A" w:rsidRDefault="00C1416A" w:rsidP="00C1416A">
    <w:pPr>
      <w:pStyle w:val="Header"/>
    </w:pPr>
  </w:p>
  <w:p w:rsidR="00C1416A" w:rsidRPr="007A4F55" w:rsidRDefault="00C1416A" w:rsidP="00DD5BA3">
    <w:pPr>
      <w:pStyle w:val="Footer"/>
      <w:pBdr>
        <w:bottom w:val="single" w:sz="6" w:space="1" w:color="auto"/>
      </w:pBdr>
      <w:jc w:val="center"/>
      <w:rPr>
        <w:color w:val="92D050"/>
      </w:rPr>
    </w:pPr>
    <w:r>
      <w:t xml:space="preserve">                                                                                                                                              </w:t>
    </w:r>
    <w:r>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480"/>
        </w:tabs>
        <w:ind w:left="6480" w:firstLine="0"/>
      </w:pPr>
    </w:lvl>
    <w:lvl w:ilvl="1">
      <w:start w:val="1"/>
      <w:numFmt w:val="none"/>
      <w:suff w:val="nothing"/>
      <w:lvlText w:val=""/>
      <w:lvlJc w:val="left"/>
      <w:pPr>
        <w:tabs>
          <w:tab w:val="num" w:pos="6480"/>
        </w:tabs>
        <w:ind w:left="6480" w:firstLine="0"/>
      </w:pPr>
    </w:lvl>
    <w:lvl w:ilvl="2">
      <w:start w:val="1"/>
      <w:numFmt w:val="none"/>
      <w:suff w:val="nothing"/>
      <w:lvlText w:val=""/>
      <w:lvlJc w:val="left"/>
      <w:pPr>
        <w:tabs>
          <w:tab w:val="num" w:pos="6480"/>
        </w:tabs>
        <w:ind w:left="6480" w:firstLine="0"/>
      </w:pPr>
    </w:lvl>
    <w:lvl w:ilvl="3">
      <w:start w:val="1"/>
      <w:numFmt w:val="none"/>
      <w:suff w:val="nothing"/>
      <w:lvlText w:val=""/>
      <w:lvlJc w:val="left"/>
      <w:pPr>
        <w:tabs>
          <w:tab w:val="num" w:pos="6480"/>
        </w:tabs>
        <w:ind w:left="6480" w:firstLine="0"/>
      </w:pPr>
    </w:lvl>
    <w:lvl w:ilvl="4">
      <w:start w:val="1"/>
      <w:numFmt w:val="none"/>
      <w:suff w:val="nothing"/>
      <w:lvlText w:val=""/>
      <w:lvlJc w:val="left"/>
      <w:pPr>
        <w:tabs>
          <w:tab w:val="num" w:pos="6480"/>
        </w:tabs>
        <w:ind w:left="6480" w:firstLine="0"/>
      </w:pPr>
    </w:lvl>
    <w:lvl w:ilvl="5">
      <w:start w:val="1"/>
      <w:numFmt w:val="none"/>
      <w:suff w:val="nothing"/>
      <w:lvlText w:val=""/>
      <w:lvlJc w:val="left"/>
      <w:pPr>
        <w:tabs>
          <w:tab w:val="num" w:pos="6480"/>
        </w:tabs>
        <w:ind w:left="6480" w:firstLine="0"/>
      </w:pPr>
    </w:lvl>
    <w:lvl w:ilvl="6">
      <w:start w:val="1"/>
      <w:numFmt w:val="none"/>
      <w:suff w:val="nothing"/>
      <w:lvlText w:val=""/>
      <w:lvlJc w:val="left"/>
      <w:pPr>
        <w:tabs>
          <w:tab w:val="num" w:pos="6480"/>
        </w:tabs>
        <w:ind w:left="6480" w:firstLine="0"/>
      </w:pPr>
    </w:lvl>
    <w:lvl w:ilvl="7">
      <w:start w:val="1"/>
      <w:numFmt w:val="none"/>
      <w:suff w:val="nothing"/>
      <w:lvlText w:val=""/>
      <w:lvlJc w:val="left"/>
      <w:pPr>
        <w:tabs>
          <w:tab w:val="num" w:pos="6480"/>
        </w:tabs>
        <w:ind w:left="6480" w:firstLine="0"/>
      </w:pPr>
    </w:lvl>
    <w:lvl w:ilvl="8">
      <w:start w:val="1"/>
      <w:numFmt w:val="none"/>
      <w:suff w:val="nothing"/>
      <w:lvlText w:val=""/>
      <w:lvlJc w:val="left"/>
      <w:pPr>
        <w:tabs>
          <w:tab w:val="num" w:pos="6480"/>
        </w:tabs>
        <w:ind w:left="6480" w:firstLine="0"/>
      </w:pPr>
    </w:lvl>
  </w:abstractNum>
  <w:abstractNum w:abstractNumId="1" w15:restartNumberingAfterBreak="0">
    <w:nsid w:val="00000007"/>
    <w:multiLevelType w:val="singleLevel"/>
    <w:tmpl w:val="E086FCC2"/>
    <w:lvl w:ilvl="0">
      <w:start w:val="1"/>
      <w:numFmt w:val="lowerLetter"/>
      <w:lvlText w:val="%1."/>
      <w:lvlJc w:val="left"/>
      <w:pPr>
        <w:ind w:left="720" w:hanging="360"/>
      </w:pPr>
      <w:rPr>
        <w:b/>
        <w:i w:val="0"/>
        <w:color w:val="auto"/>
      </w:rPr>
    </w:lvl>
  </w:abstractNum>
  <w:abstractNum w:abstractNumId="2" w15:restartNumberingAfterBreak="0">
    <w:nsid w:val="00000012"/>
    <w:multiLevelType w:val="singleLevel"/>
    <w:tmpl w:val="D03E65EE"/>
    <w:lvl w:ilvl="0">
      <w:start w:val="1"/>
      <w:numFmt w:val="lowerLetter"/>
      <w:lvlText w:val="%1."/>
      <w:lvlJc w:val="left"/>
      <w:pPr>
        <w:ind w:left="1070" w:hanging="360"/>
      </w:pPr>
      <w:rPr>
        <w:b/>
        <w:i w:val="0"/>
        <w:color w:val="auto"/>
      </w:rPr>
    </w:lvl>
  </w:abstractNum>
  <w:abstractNum w:abstractNumId="3" w15:restartNumberingAfterBreak="0">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15:restartNumberingAfterBreak="0">
    <w:nsid w:val="0C5C5698"/>
    <w:multiLevelType w:val="hybridMultilevel"/>
    <w:tmpl w:val="8368A99E"/>
    <w:lvl w:ilvl="0" w:tplc="40090001">
      <w:start w:val="1"/>
      <w:numFmt w:val="bullet"/>
      <w:lvlText w:val=""/>
      <w:lvlJc w:val="left"/>
      <w:pPr>
        <w:ind w:left="1545" w:hanging="360"/>
      </w:pPr>
      <w:rPr>
        <w:rFonts w:ascii="Symbol" w:hAnsi="Symbol" w:hint="default"/>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abstractNum w:abstractNumId="5" w15:restartNumberingAfterBreak="0">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15:restartNumberingAfterBreak="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15:restartNumberingAfterBreak="0">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FC53871"/>
    <w:multiLevelType w:val="hybridMultilevel"/>
    <w:tmpl w:val="71C87D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44564F40"/>
    <w:multiLevelType w:val="hybridMultilevel"/>
    <w:tmpl w:val="FA3A34E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DB33DFF"/>
    <w:multiLevelType w:val="hybridMultilevel"/>
    <w:tmpl w:val="D0304942"/>
    <w:lvl w:ilvl="0" w:tplc="D7AEE512">
      <w:start w:val="1"/>
      <w:numFmt w:val="decimal"/>
      <w:lvlText w:val="%1."/>
      <w:lvlJc w:val="left"/>
      <w:pPr>
        <w:ind w:left="720" w:hanging="360"/>
      </w:pPr>
      <w:rPr>
        <w:rFonts w:ascii="Calibri" w:eastAsia="Calibri" w:hAnsi="Calibri"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num w:numId="1">
    <w:abstractNumId w:val="8"/>
  </w:num>
  <w:num w:numId="2">
    <w:abstractNumId w:val="16"/>
  </w:num>
  <w:num w:numId="3">
    <w:abstractNumId w:val="20"/>
  </w:num>
  <w:num w:numId="4">
    <w:abstractNumId w:val="0"/>
  </w:num>
  <w:num w:numId="5">
    <w:abstractNumId w:val="7"/>
  </w:num>
  <w:num w:numId="6">
    <w:abstractNumId w:val="1"/>
  </w:num>
  <w:num w:numId="7">
    <w:abstractNumId w:val="9"/>
  </w:num>
  <w:num w:numId="8">
    <w:abstractNumId w:val="2"/>
  </w:num>
  <w:num w:numId="9">
    <w:abstractNumId w:val="6"/>
  </w:num>
  <w:num w:numId="10">
    <w:abstractNumId w:val="17"/>
  </w:num>
  <w:num w:numId="11">
    <w:abstractNumId w:val="19"/>
  </w:num>
  <w:num w:numId="12">
    <w:abstractNumId w:val="12"/>
  </w:num>
  <w:num w:numId="13">
    <w:abstractNumId w:val="5"/>
  </w:num>
  <w:num w:numId="14">
    <w:abstractNumId w:val="15"/>
  </w:num>
  <w:num w:numId="15">
    <w:abstractNumId w:val="11"/>
  </w:num>
  <w:num w:numId="16">
    <w:abstractNumId w:val="10"/>
  </w:num>
  <w:num w:numId="17">
    <w:abstractNumId w:val="3"/>
  </w:num>
  <w:num w:numId="18">
    <w:abstractNumId w:val="18"/>
  </w:num>
  <w:num w:numId="19">
    <w:abstractNumId w:val="14"/>
  </w:num>
  <w:num w:numId="20">
    <w:abstractNumId w:val="4"/>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07ACC"/>
    <w:rsid w:val="00010262"/>
    <w:rsid w:val="00022263"/>
    <w:rsid w:val="0002592C"/>
    <w:rsid w:val="00026DFA"/>
    <w:rsid w:val="0003033B"/>
    <w:rsid w:val="00051AFF"/>
    <w:rsid w:val="00056E88"/>
    <w:rsid w:val="00063F39"/>
    <w:rsid w:val="00072752"/>
    <w:rsid w:val="00076453"/>
    <w:rsid w:val="000829AC"/>
    <w:rsid w:val="00084654"/>
    <w:rsid w:val="00090AEA"/>
    <w:rsid w:val="00093703"/>
    <w:rsid w:val="00096AE0"/>
    <w:rsid w:val="000A25D3"/>
    <w:rsid w:val="000B14BC"/>
    <w:rsid w:val="000C41C5"/>
    <w:rsid w:val="000E12AB"/>
    <w:rsid w:val="00114CA0"/>
    <w:rsid w:val="00117358"/>
    <w:rsid w:val="00117EB0"/>
    <w:rsid w:val="0012470E"/>
    <w:rsid w:val="001264EF"/>
    <w:rsid w:val="001365F5"/>
    <w:rsid w:val="00146A61"/>
    <w:rsid w:val="00147FA3"/>
    <w:rsid w:val="001529A7"/>
    <w:rsid w:val="00163BA4"/>
    <w:rsid w:val="001862D2"/>
    <w:rsid w:val="00192D96"/>
    <w:rsid w:val="001A2523"/>
    <w:rsid w:val="001B598D"/>
    <w:rsid w:val="001B673D"/>
    <w:rsid w:val="001C0A77"/>
    <w:rsid w:val="001C0F9F"/>
    <w:rsid w:val="001C6C0C"/>
    <w:rsid w:val="001D56AD"/>
    <w:rsid w:val="001D5845"/>
    <w:rsid w:val="001D5916"/>
    <w:rsid w:val="001D5C94"/>
    <w:rsid w:val="001E5D69"/>
    <w:rsid w:val="001F0668"/>
    <w:rsid w:val="00203ED8"/>
    <w:rsid w:val="00205AFE"/>
    <w:rsid w:val="00210301"/>
    <w:rsid w:val="002124E9"/>
    <w:rsid w:val="00217DC2"/>
    <w:rsid w:val="00230F2A"/>
    <w:rsid w:val="00235B48"/>
    <w:rsid w:val="00243ED3"/>
    <w:rsid w:val="002510EB"/>
    <w:rsid w:val="00276F9A"/>
    <w:rsid w:val="0028444C"/>
    <w:rsid w:val="00290C73"/>
    <w:rsid w:val="002A06C5"/>
    <w:rsid w:val="002A4FDB"/>
    <w:rsid w:val="002D04B3"/>
    <w:rsid w:val="002D470E"/>
    <w:rsid w:val="002E0B17"/>
    <w:rsid w:val="002E4932"/>
    <w:rsid w:val="002F1093"/>
    <w:rsid w:val="00307E9E"/>
    <w:rsid w:val="00316C1A"/>
    <w:rsid w:val="00323E0A"/>
    <w:rsid w:val="00325628"/>
    <w:rsid w:val="00332110"/>
    <w:rsid w:val="003429C5"/>
    <w:rsid w:val="003476F8"/>
    <w:rsid w:val="00367684"/>
    <w:rsid w:val="0038081A"/>
    <w:rsid w:val="003810B4"/>
    <w:rsid w:val="00384F32"/>
    <w:rsid w:val="00394208"/>
    <w:rsid w:val="003A0D67"/>
    <w:rsid w:val="003A6AF5"/>
    <w:rsid w:val="003B588D"/>
    <w:rsid w:val="003E161C"/>
    <w:rsid w:val="003E36BA"/>
    <w:rsid w:val="003E7D5E"/>
    <w:rsid w:val="003F0832"/>
    <w:rsid w:val="004077EC"/>
    <w:rsid w:val="00412677"/>
    <w:rsid w:val="00415118"/>
    <w:rsid w:val="00415950"/>
    <w:rsid w:val="004211DA"/>
    <w:rsid w:val="00431364"/>
    <w:rsid w:val="00433A41"/>
    <w:rsid w:val="00441B50"/>
    <w:rsid w:val="00450612"/>
    <w:rsid w:val="00457981"/>
    <w:rsid w:val="00470C29"/>
    <w:rsid w:val="004849F9"/>
    <w:rsid w:val="00484A21"/>
    <w:rsid w:val="004A1B1B"/>
    <w:rsid w:val="004B4842"/>
    <w:rsid w:val="004D2086"/>
    <w:rsid w:val="004E77A2"/>
    <w:rsid w:val="004F79F9"/>
    <w:rsid w:val="0050073B"/>
    <w:rsid w:val="00516552"/>
    <w:rsid w:val="005418DE"/>
    <w:rsid w:val="00547186"/>
    <w:rsid w:val="0055122A"/>
    <w:rsid w:val="00552CE9"/>
    <w:rsid w:val="00555485"/>
    <w:rsid w:val="00561D4C"/>
    <w:rsid w:val="00581ED5"/>
    <w:rsid w:val="00587F0C"/>
    <w:rsid w:val="00595C43"/>
    <w:rsid w:val="00597493"/>
    <w:rsid w:val="005A046B"/>
    <w:rsid w:val="005A083E"/>
    <w:rsid w:val="005A3315"/>
    <w:rsid w:val="005C167D"/>
    <w:rsid w:val="005C35FA"/>
    <w:rsid w:val="005C7BB0"/>
    <w:rsid w:val="005D7BFF"/>
    <w:rsid w:val="005E068F"/>
    <w:rsid w:val="005E1B29"/>
    <w:rsid w:val="005E50B0"/>
    <w:rsid w:val="005F6636"/>
    <w:rsid w:val="0060677D"/>
    <w:rsid w:val="00614F34"/>
    <w:rsid w:val="00627BFE"/>
    <w:rsid w:val="00630803"/>
    <w:rsid w:val="00656EAB"/>
    <w:rsid w:val="00663BAF"/>
    <w:rsid w:val="0067451E"/>
    <w:rsid w:val="006760D9"/>
    <w:rsid w:val="00692FAF"/>
    <w:rsid w:val="006A30EA"/>
    <w:rsid w:val="006A3F0F"/>
    <w:rsid w:val="006A6BC5"/>
    <w:rsid w:val="006B1EB7"/>
    <w:rsid w:val="006B433F"/>
    <w:rsid w:val="006C1FFF"/>
    <w:rsid w:val="006C42FE"/>
    <w:rsid w:val="006D68D3"/>
    <w:rsid w:val="006F0242"/>
    <w:rsid w:val="006F4052"/>
    <w:rsid w:val="00705050"/>
    <w:rsid w:val="00706FA8"/>
    <w:rsid w:val="00710300"/>
    <w:rsid w:val="007154DC"/>
    <w:rsid w:val="00721E78"/>
    <w:rsid w:val="0074607E"/>
    <w:rsid w:val="00757A46"/>
    <w:rsid w:val="007616F5"/>
    <w:rsid w:val="0076196A"/>
    <w:rsid w:val="00780480"/>
    <w:rsid w:val="00790031"/>
    <w:rsid w:val="007922F1"/>
    <w:rsid w:val="00794290"/>
    <w:rsid w:val="00794C0A"/>
    <w:rsid w:val="007B055C"/>
    <w:rsid w:val="007B70B1"/>
    <w:rsid w:val="007B7C49"/>
    <w:rsid w:val="007E40B6"/>
    <w:rsid w:val="007E54B2"/>
    <w:rsid w:val="00800007"/>
    <w:rsid w:val="0080429C"/>
    <w:rsid w:val="0080538A"/>
    <w:rsid w:val="00807834"/>
    <w:rsid w:val="00812115"/>
    <w:rsid w:val="00816489"/>
    <w:rsid w:val="0082649A"/>
    <w:rsid w:val="008452AC"/>
    <w:rsid w:val="00854BD0"/>
    <w:rsid w:val="0085582D"/>
    <w:rsid w:val="008577B0"/>
    <w:rsid w:val="00861328"/>
    <w:rsid w:val="0088107F"/>
    <w:rsid w:val="00884E30"/>
    <w:rsid w:val="00887770"/>
    <w:rsid w:val="00893CA3"/>
    <w:rsid w:val="00894C2F"/>
    <w:rsid w:val="008A687C"/>
    <w:rsid w:val="008B02AB"/>
    <w:rsid w:val="008B14E5"/>
    <w:rsid w:val="008B1F64"/>
    <w:rsid w:val="008B211D"/>
    <w:rsid w:val="008C7155"/>
    <w:rsid w:val="008D0280"/>
    <w:rsid w:val="008D0DC6"/>
    <w:rsid w:val="008F49D7"/>
    <w:rsid w:val="00904003"/>
    <w:rsid w:val="00904AAA"/>
    <w:rsid w:val="009051F2"/>
    <w:rsid w:val="00930016"/>
    <w:rsid w:val="009362FB"/>
    <w:rsid w:val="00940375"/>
    <w:rsid w:val="00956F08"/>
    <w:rsid w:val="00962FEF"/>
    <w:rsid w:val="009841B3"/>
    <w:rsid w:val="00985857"/>
    <w:rsid w:val="00992242"/>
    <w:rsid w:val="00993A3D"/>
    <w:rsid w:val="009A2B09"/>
    <w:rsid w:val="009A4D30"/>
    <w:rsid w:val="009B2AD7"/>
    <w:rsid w:val="009E1287"/>
    <w:rsid w:val="009E448F"/>
    <w:rsid w:val="009F1606"/>
    <w:rsid w:val="009F4BF7"/>
    <w:rsid w:val="00A270F5"/>
    <w:rsid w:val="00A46A01"/>
    <w:rsid w:val="00A53F86"/>
    <w:rsid w:val="00A55769"/>
    <w:rsid w:val="00A637BF"/>
    <w:rsid w:val="00A66C02"/>
    <w:rsid w:val="00A71962"/>
    <w:rsid w:val="00A750D1"/>
    <w:rsid w:val="00A75D74"/>
    <w:rsid w:val="00A85682"/>
    <w:rsid w:val="00A86808"/>
    <w:rsid w:val="00A877D8"/>
    <w:rsid w:val="00A935AE"/>
    <w:rsid w:val="00AA16FA"/>
    <w:rsid w:val="00AA27EE"/>
    <w:rsid w:val="00AA30DA"/>
    <w:rsid w:val="00AB7A70"/>
    <w:rsid w:val="00AC1FA4"/>
    <w:rsid w:val="00AC2248"/>
    <w:rsid w:val="00AD4420"/>
    <w:rsid w:val="00AD4BC9"/>
    <w:rsid w:val="00AD7B55"/>
    <w:rsid w:val="00AE0E56"/>
    <w:rsid w:val="00AE1C00"/>
    <w:rsid w:val="00AF5298"/>
    <w:rsid w:val="00AF718A"/>
    <w:rsid w:val="00B1300E"/>
    <w:rsid w:val="00B13AEB"/>
    <w:rsid w:val="00B31E58"/>
    <w:rsid w:val="00B437D6"/>
    <w:rsid w:val="00B509AF"/>
    <w:rsid w:val="00B51794"/>
    <w:rsid w:val="00B5239B"/>
    <w:rsid w:val="00B537E5"/>
    <w:rsid w:val="00B56D30"/>
    <w:rsid w:val="00B73BF3"/>
    <w:rsid w:val="00B73D67"/>
    <w:rsid w:val="00B8268B"/>
    <w:rsid w:val="00B8366F"/>
    <w:rsid w:val="00B859DA"/>
    <w:rsid w:val="00BA576A"/>
    <w:rsid w:val="00BA5869"/>
    <w:rsid w:val="00BA69F6"/>
    <w:rsid w:val="00BA6E5E"/>
    <w:rsid w:val="00BC02E4"/>
    <w:rsid w:val="00BD3597"/>
    <w:rsid w:val="00BE32F5"/>
    <w:rsid w:val="00BE581E"/>
    <w:rsid w:val="00BE615C"/>
    <w:rsid w:val="00BE7503"/>
    <w:rsid w:val="00C1017E"/>
    <w:rsid w:val="00C103AD"/>
    <w:rsid w:val="00C110ED"/>
    <w:rsid w:val="00C1416A"/>
    <w:rsid w:val="00C36841"/>
    <w:rsid w:val="00C42386"/>
    <w:rsid w:val="00C7768F"/>
    <w:rsid w:val="00C92470"/>
    <w:rsid w:val="00CA1EF1"/>
    <w:rsid w:val="00CA2F9C"/>
    <w:rsid w:val="00CA3FAA"/>
    <w:rsid w:val="00CA5306"/>
    <w:rsid w:val="00CA6BDD"/>
    <w:rsid w:val="00CA7EA3"/>
    <w:rsid w:val="00CB1D73"/>
    <w:rsid w:val="00CB6918"/>
    <w:rsid w:val="00CE25AF"/>
    <w:rsid w:val="00CE6331"/>
    <w:rsid w:val="00CF0711"/>
    <w:rsid w:val="00CF2500"/>
    <w:rsid w:val="00CF6651"/>
    <w:rsid w:val="00D01126"/>
    <w:rsid w:val="00D01754"/>
    <w:rsid w:val="00D10106"/>
    <w:rsid w:val="00D20451"/>
    <w:rsid w:val="00D27DD7"/>
    <w:rsid w:val="00D450DD"/>
    <w:rsid w:val="00D669A4"/>
    <w:rsid w:val="00D7317D"/>
    <w:rsid w:val="00D73662"/>
    <w:rsid w:val="00D76A0F"/>
    <w:rsid w:val="00D80D40"/>
    <w:rsid w:val="00D82E23"/>
    <w:rsid w:val="00D90795"/>
    <w:rsid w:val="00D90B42"/>
    <w:rsid w:val="00D944FA"/>
    <w:rsid w:val="00D95C2A"/>
    <w:rsid w:val="00DA7E69"/>
    <w:rsid w:val="00DB2A4F"/>
    <w:rsid w:val="00DD2974"/>
    <w:rsid w:val="00DD59DF"/>
    <w:rsid w:val="00DD5BA3"/>
    <w:rsid w:val="00E071D8"/>
    <w:rsid w:val="00E14AFE"/>
    <w:rsid w:val="00E221AA"/>
    <w:rsid w:val="00E22415"/>
    <w:rsid w:val="00E2383F"/>
    <w:rsid w:val="00E241A9"/>
    <w:rsid w:val="00E325C9"/>
    <w:rsid w:val="00E34398"/>
    <w:rsid w:val="00E40894"/>
    <w:rsid w:val="00E5633B"/>
    <w:rsid w:val="00E834E2"/>
    <w:rsid w:val="00E836A8"/>
    <w:rsid w:val="00E92F8B"/>
    <w:rsid w:val="00E9459A"/>
    <w:rsid w:val="00E97698"/>
    <w:rsid w:val="00EA1881"/>
    <w:rsid w:val="00EC2C17"/>
    <w:rsid w:val="00EE2E3A"/>
    <w:rsid w:val="00EE62C0"/>
    <w:rsid w:val="00EE69E6"/>
    <w:rsid w:val="00EE7CA8"/>
    <w:rsid w:val="00EF0BA4"/>
    <w:rsid w:val="00EF3DC2"/>
    <w:rsid w:val="00EF703F"/>
    <w:rsid w:val="00F15749"/>
    <w:rsid w:val="00F17225"/>
    <w:rsid w:val="00F1744A"/>
    <w:rsid w:val="00F40C55"/>
    <w:rsid w:val="00F53F94"/>
    <w:rsid w:val="00F55C35"/>
    <w:rsid w:val="00F6347C"/>
    <w:rsid w:val="00F71875"/>
    <w:rsid w:val="00F84809"/>
    <w:rsid w:val="00FA3006"/>
    <w:rsid w:val="00FA38A9"/>
    <w:rsid w:val="00FA4FD5"/>
    <w:rsid w:val="00FE3407"/>
    <w:rsid w:val="00FE4A5F"/>
    <w:rsid w:val="00FF4563"/>
    <w:rsid w:val="00FF514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C7152C-2A45-4AF4-B148-D842CE14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1">
    <w:name w:val="Style 1"/>
    <w:basedOn w:val="Normal"/>
    <w:uiPriority w:val="99"/>
    <w:rsid w:val="00B437D6"/>
    <w:pPr>
      <w:widowControl w:val="0"/>
      <w:autoSpaceDE w:val="0"/>
      <w:autoSpaceDN w:val="0"/>
      <w:adjustRightInd w:val="0"/>
      <w:spacing w:after="0" w:line="240" w:lineRule="auto"/>
    </w:pPr>
    <w:rPr>
      <w:rFonts w:ascii="Times New Roman" w:eastAsia="Times New Roman" w:hAnsi="Times New Roman" w:cs="Mangal"/>
      <w:sz w:val="20"/>
      <w:szCs w:val="20"/>
      <w:lang w:eastAsia="en-IN" w:bidi="hi-IN"/>
    </w:rPr>
  </w:style>
  <w:style w:type="paragraph" w:customStyle="1" w:styleId="Style2">
    <w:name w:val="Style 2"/>
    <w:basedOn w:val="Normal"/>
    <w:uiPriority w:val="99"/>
    <w:rsid w:val="00B437D6"/>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B437D6"/>
    <w:rPr>
      <w:sz w:val="23"/>
      <w:szCs w:val="23"/>
    </w:rPr>
  </w:style>
  <w:style w:type="character" w:customStyle="1" w:styleId="CharacterStyle2">
    <w:name w:val="Character Style 2"/>
    <w:uiPriority w:val="99"/>
    <w:rsid w:val="00B437D6"/>
    <w:rPr>
      <w:sz w:val="20"/>
      <w:szCs w:val="20"/>
    </w:rPr>
  </w:style>
  <w:style w:type="paragraph" w:styleId="HTMLPreformatted">
    <w:name w:val="HTML Preformatted"/>
    <w:basedOn w:val="Normal"/>
    <w:link w:val="HTMLPreformattedChar"/>
    <w:uiPriority w:val="99"/>
    <w:semiHidden/>
    <w:unhideWhenUsed/>
    <w:rsid w:val="00587F0C"/>
    <w:pPr>
      <w:spacing w:after="0" w:line="240" w:lineRule="auto"/>
    </w:pPr>
    <w:rPr>
      <w:rFonts w:ascii="Consolas" w:eastAsiaTheme="minorHAnsi" w:hAnsi="Consolas" w:cstheme="minorBidi"/>
      <w:sz w:val="20"/>
      <w:szCs w:val="18"/>
      <w:lang w:bidi="hi-IN"/>
    </w:rPr>
  </w:style>
  <w:style w:type="character" w:customStyle="1" w:styleId="HTMLPreformattedChar">
    <w:name w:val="HTML Preformatted Char"/>
    <w:basedOn w:val="DefaultParagraphFont"/>
    <w:link w:val="HTMLPreformatted"/>
    <w:uiPriority w:val="99"/>
    <w:semiHidden/>
    <w:rsid w:val="00587F0C"/>
    <w:rPr>
      <w:rFonts w:ascii="Consolas" w:hAnsi="Consolas"/>
      <w:sz w:val="20"/>
      <w:szCs w:val="18"/>
      <w:lang w:val="en-US" w:bidi="hi-IN"/>
    </w:rPr>
  </w:style>
  <w:style w:type="paragraph" w:customStyle="1" w:styleId="Default">
    <w:name w:val="Default"/>
    <w:rsid w:val="001E5D6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2">
    <w:name w:val="Body Text 2"/>
    <w:basedOn w:val="Normal"/>
    <w:link w:val="BodyText2Char"/>
    <w:rsid w:val="001E5D69"/>
    <w:pPr>
      <w:spacing w:after="120" w:line="480" w:lineRule="auto"/>
    </w:pPr>
    <w:rPr>
      <w:rFonts w:ascii="Times New Roman" w:eastAsia="Times New Roman" w:hAnsi="Times New Roman"/>
      <w:sz w:val="20"/>
      <w:szCs w:val="20"/>
    </w:rPr>
  </w:style>
  <w:style w:type="character" w:customStyle="1" w:styleId="BodyText2Char">
    <w:name w:val="Body Text 2 Char"/>
    <w:basedOn w:val="DefaultParagraphFont"/>
    <w:link w:val="BodyText2"/>
    <w:rsid w:val="001E5D69"/>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325628"/>
  </w:style>
  <w:style w:type="paragraph" w:customStyle="1" w:styleId="m3627429965076383633msolistparagraph">
    <w:name w:val="m_3627429965076383633msolistparagraph"/>
    <w:basedOn w:val="Normal"/>
    <w:rsid w:val="0032562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 w:id="197298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AFDC-94CB-4D9E-B272-A093185A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Stores</dc:creator>
  <cp:lastModifiedBy>Hewlett-Packard Company</cp:lastModifiedBy>
  <cp:revision>11</cp:revision>
  <cp:lastPrinted>2017-10-17T09:19:00Z</cp:lastPrinted>
  <dcterms:created xsi:type="dcterms:W3CDTF">2017-11-21T10:24:00Z</dcterms:created>
  <dcterms:modified xsi:type="dcterms:W3CDTF">2017-11-30T09:30:00Z</dcterms:modified>
</cp:coreProperties>
</file>